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tblInd w:w="-252" w:type="dxa"/>
        <w:tblLook w:val="01E0" w:firstRow="1" w:lastRow="1" w:firstColumn="1" w:lastColumn="1" w:noHBand="0" w:noVBand="0"/>
      </w:tblPr>
      <w:tblGrid>
        <w:gridCol w:w="3969"/>
        <w:gridCol w:w="6096"/>
      </w:tblGrid>
      <w:tr w:rsidR="00661880" w:rsidRPr="00A06EE8" w14:paraId="6DCCD7A6" w14:textId="77777777" w:rsidTr="001C5C86">
        <w:tc>
          <w:tcPr>
            <w:tcW w:w="3969" w:type="dxa"/>
          </w:tcPr>
          <w:p w14:paraId="6C72F4B3" w14:textId="77777777" w:rsidR="00857267" w:rsidRPr="00DF5CFE" w:rsidRDefault="00857267" w:rsidP="00147EC4">
            <w:pPr>
              <w:spacing w:line="312" w:lineRule="auto"/>
              <w:jc w:val="center"/>
              <w:rPr>
                <w:color w:val="auto"/>
                <w:sz w:val="26"/>
                <w:szCs w:val="26"/>
              </w:rPr>
            </w:pPr>
            <w:r w:rsidRPr="00DF5CFE">
              <w:rPr>
                <w:color w:val="auto"/>
                <w:sz w:val="26"/>
                <w:szCs w:val="26"/>
              </w:rPr>
              <w:t>UBND TỈNH BÌNH DƯƠNG</w:t>
            </w:r>
          </w:p>
        </w:tc>
        <w:tc>
          <w:tcPr>
            <w:tcW w:w="6096" w:type="dxa"/>
          </w:tcPr>
          <w:p w14:paraId="11225969" w14:textId="77777777" w:rsidR="00857267" w:rsidRPr="00DF5CFE" w:rsidRDefault="00857267" w:rsidP="00147EC4">
            <w:pPr>
              <w:spacing w:line="312" w:lineRule="auto"/>
              <w:jc w:val="center"/>
              <w:rPr>
                <w:b/>
                <w:color w:val="auto"/>
                <w:sz w:val="26"/>
                <w:szCs w:val="26"/>
              </w:rPr>
            </w:pPr>
            <w:r w:rsidRPr="00DF5CFE">
              <w:rPr>
                <w:b/>
                <w:color w:val="auto"/>
                <w:sz w:val="26"/>
                <w:szCs w:val="26"/>
              </w:rPr>
              <w:t>CỘNG HÒA XÃ HỘI CHỦ NGHĨA VIỆT NAM</w:t>
            </w:r>
          </w:p>
        </w:tc>
      </w:tr>
      <w:tr w:rsidR="00661880" w:rsidRPr="00A06EE8" w14:paraId="06927D63" w14:textId="77777777" w:rsidTr="001C5C86">
        <w:tc>
          <w:tcPr>
            <w:tcW w:w="3969" w:type="dxa"/>
          </w:tcPr>
          <w:p w14:paraId="6679F895" w14:textId="77777777" w:rsidR="00857267" w:rsidRPr="00DF5CFE" w:rsidRDefault="00857267" w:rsidP="00147EC4">
            <w:pPr>
              <w:spacing w:line="312" w:lineRule="auto"/>
              <w:jc w:val="center"/>
              <w:rPr>
                <w:b/>
                <w:color w:val="auto"/>
                <w:sz w:val="26"/>
                <w:szCs w:val="26"/>
              </w:rPr>
            </w:pPr>
            <w:r w:rsidRPr="00DF5CFE">
              <w:rPr>
                <w:b/>
                <w:color w:val="auto"/>
                <w:sz w:val="26"/>
                <w:szCs w:val="26"/>
              </w:rPr>
              <w:t xml:space="preserve">TRƯỜNG CAO ĐẲNG NGHỀ </w:t>
            </w:r>
          </w:p>
          <w:p w14:paraId="704260F1" w14:textId="7BE0D3D6" w:rsidR="00857267" w:rsidRPr="00DF5CFE" w:rsidRDefault="00A37101" w:rsidP="00895883">
            <w:pPr>
              <w:spacing w:line="312" w:lineRule="auto"/>
              <w:jc w:val="center"/>
              <w:rPr>
                <w:b/>
                <w:color w:val="auto"/>
                <w:sz w:val="26"/>
                <w:szCs w:val="26"/>
              </w:rPr>
            </w:pPr>
            <w:r>
              <w:rPr>
                <w:b/>
                <w:noProof/>
                <w:color w:val="auto"/>
                <w:sz w:val="26"/>
                <w:szCs w:val="26"/>
              </w:rPr>
              <mc:AlternateContent>
                <mc:Choice Requires="wps">
                  <w:drawing>
                    <wp:anchor distT="0" distB="0" distL="114300" distR="114300" simplePos="0" relativeHeight="251660288" behindDoc="0" locked="0" layoutInCell="1" allowOverlap="1" wp14:anchorId="7B2BA60F" wp14:editId="5D253EFD">
                      <wp:simplePos x="0" y="0"/>
                      <wp:positionH relativeFrom="column">
                        <wp:posOffset>422909</wp:posOffset>
                      </wp:positionH>
                      <wp:positionV relativeFrom="paragraph">
                        <wp:posOffset>229870</wp:posOffset>
                      </wp:positionV>
                      <wp:extent cx="149542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14954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2F699A"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3.3pt,18.1pt" to="151.0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d8DtwEAAMMDAAAOAAAAZHJzL2Uyb0RvYy54bWysU8GO0zAQvSPxD5bvNG13F0HUdA9dwQVB&#10;xcIHeJ1xY8n2WGPTpH/P2G2zCJAQiIvjsee9mfc82dxP3okjULIYOrlaLKWAoLG34dDJr1/evXoj&#10;Rcoq9MphgE6eIMn77csXmzG2sMYBXQ8kmCSkdoydHHKObdMkPYBXaYERAl8aJK8yh3RoelIjs3vX&#10;rJfL182I1EdCDSnx6cP5Um4rvzGg8ydjEmThOsm95bpSXZ/K2mw3qj2QioPVlzbUP3ThlQ1cdKZ6&#10;UFmJb2R/ofJWEyY0eaHRN2iM1VA1sJrV8ic1j4OKULWwOSnONqX/R6s/HvckbN/JGymC8vxEj5mU&#10;PQxZ7DAENhBJ3BSfxphaTt+FPV2iFPdURE+GfPmyHDFVb0+ztzBloflwdfv27nZ9J4W+3jXPwEgp&#10;vwf0omw66WwoslWrjh9S5mKcek3hoDRyLl13+eSgJLvwGQxLKcUqug4R7ByJo+LnV1pDyKsihflq&#10;doEZ69wMXP4ZeMkvUKgD9jfgGVErY8gz2NuA9Lvqebq2bM75VwfOuosFT9if6qNUa3hSqsLLVJdR&#10;/DGu8Od/b/sdAAD//wMAUEsDBBQABgAIAAAAIQCenvbo3gAAAAgBAAAPAAAAZHJzL2Rvd25yZXYu&#10;eG1sTI9Ra8IwFIXfB/sP4Q72NlMrhNE1FRHGnDBkOtDH2Fzbbs1NSaKt/34RH/Tx3HM457v5dDAt&#10;O6HzjSUJ41ECDKm0uqFKws/m/eUVmA+KtGotoYQzepgWjw+5yrTt6RtP61CxWEI+UxLqELqMc1/W&#10;aJQf2Q4pegfrjApRuoprp/pYblqeJongRjUUF2rV4bzG8m99NBK+3GIxny3Pv7TamX6bLrerz+FD&#10;yuenYfYGLOAQbmG44Ed0KCLT3h5Je9ZKEELEpISJSIFFf5KkY2D764EXOb9/oPgHAAD//wMAUEsB&#10;Ai0AFAAGAAgAAAAhALaDOJL+AAAA4QEAABMAAAAAAAAAAAAAAAAAAAAAAFtDb250ZW50X1R5cGVz&#10;XS54bWxQSwECLQAUAAYACAAAACEAOP0h/9YAAACUAQAACwAAAAAAAAAAAAAAAAAvAQAAX3JlbHMv&#10;LnJlbHNQSwECLQAUAAYACAAAACEABdHfA7cBAADDAwAADgAAAAAAAAAAAAAAAAAuAgAAZHJzL2Uy&#10;b0RvYy54bWxQSwECLQAUAAYACAAAACEAnp726N4AAAAIAQAADwAAAAAAAAAAAAAAAAARBAAAZHJz&#10;L2Rvd25yZXYueG1sUEsFBgAAAAAEAAQA8wAAABwFAAAAAA==&#10;" strokecolor="#5b9bd5 [3204]" strokeweight=".5pt">
                      <v:stroke joinstyle="miter"/>
                    </v:line>
                  </w:pict>
                </mc:Fallback>
              </mc:AlternateContent>
            </w:r>
            <w:r w:rsidR="00857267" w:rsidRPr="00DF5CFE">
              <w:rPr>
                <w:b/>
                <w:color w:val="auto"/>
                <w:sz w:val="26"/>
                <w:szCs w:val="26"/>
              </w:rPr>
              <w:t>VIỆT NAM - SIN</w:t>
            </w:r>
            <w:r w:rsidR="00895883" w:rsidRPr="00DF5CFE">
              <w:rPr>
                <w:b/>
                <w:color w:val="auto"/>
                <w:sz w:val="26"/>
                <w:szCs w:val="26"/>
              </w:rPr>
              <w:t>G</w:t>
            </w:r>
            <w:r w:rsidR="00857267" w:rsidRPr="00DF5CFE">
              <w:rPr>
                <w:b/>
                <w:color w:val="auto"/>
                <w:sz w:val="26"/>
                <w:szCs w:val="26"/>
              </w:rPr>
              <w:t>APORE</w:t>
            </w:r>
          </w:p>
        </w:tc>
        <w:tc>
          <w:tcPr>
            <w:tcW w:w="6096" w:type="dxa"/>
          </w:tcPr>
          <w:p w14:paraId="3D8DDE35" w14:textId="32EA06DC" w:rsidR="00857267" w:rsidRPr="00DF5CFE" w:rsidRDefault="00A37101" w:rsidP="00147EC4">
            <w:pPr>
              <w:spacing w:line="312" w:lineRule="auto"/>
              <w:jc w:val="center"/>
              <w:rPr>
                <w:b/>
                <w:color w:val="auto"/>
                <w:sz w:val="26"/>
                <w:szCs w:val="26"/>
              </w:rPr>
            </w:pPr>
            <w:r>
              <w:rPr>
                <w:b/>
                <w:noProof/>
                <w:color w:val="auto"/>
                <w:sz w:val="26"/>
                <w:szCs w:val="26"/>
              </w:rPr>
              <mc:AlternateContent>
                <mc:Choice Requires="wps">
                  <w:drawing>
                    <wp:anchor distT="0" distB="0" distL="114300" distR="114300" simplePos="0" relativeHeight="251659264" behindDoc="0" locked="0" layoutInCell="1" allowOverlap="1" wp14:anchorId="5715E78F" wp14:editId="01DB6112">
                      <wp:simplePos x="0" y="0"/>
                      <wp:positionH relativeFrom="column">
                        <wp:posOffset>883920</wp:posOffset>
                      </wp:positionH>
                      <wp:positionV relativeFrom="paragraph">
                        <wp:posOffset>229235</wp:posOffset>
                      </wp:positionV>
                      <wp:extent cx="20002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2000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64170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9.6pt,18.05pt" to="227.1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T6ztQEAAMMDAAAOAAAAZHJzL2Uyb0RvYy54bWysU8GOEzEMvSPxD1HudKaVQGjU6R66Yi8r&#10;qFj4gGzG6URK4sgJnenf46TtLAIkBOLiiRM/2+/Zs72bvRMnoGQx9HK9aqWAoHGw4djLr18+vHkv&#10;RcoqDMphgF6eIcm73etX2yl2sMER3QAkOElI3RR7OeYcu6ZJegSv0gojBH40SF5ldunYDKQmzu5d&#10;s2nbd82ENERCDSnx7f3lUe5qfmNA50/GJMjC9ZJ7y9VStc/FNrut6o6k4mj1tQ31D114ZQMXXVLd&#10;q6zEN7K/pPJWEyY0eaXRN2iM1VA5MJt1+xObp1FFqFxYnBQXmdL/S6s/ng4k7MCzkyIozyN6yqTs&#10;ccxijyGwgEhiXXSaYuo4fB8OdPVSPFAhPRvy5ct0xFy1PS/awpyF5kseVrt5yyPQt7fmBRgp5QdA&#10;L8qhl86GQlt16vSYMhfj0FsIO6WRS+l6ymcHJdiFz2CYChdbV3RdItg7EifF41daQ8iVCuer0QVm&#10;rHMLsP0z8BpfoFAX7G/AC6JWxpAXsLcB6XfV83xr2VzibwpceBcJnnE416FUaXhTqmLXrS6r+KNf&#10;4S//3u47AAAA//8DAFBLAwQUAAYACAAAACEAaFcMwd8AAAAJAQAADwAAAGRycy9kb3ducmV2Lnht&#10;bEyPQUvDQBCF74L/YRnBm900rUVjNqUUxFooxSrU4zY7JtHsbNjdNum/d8SDHt+bjzfv5fPBtuKE&#10;PjSOFIxHCQik0pmGKgVvr483dyBC1GR06wgVnDHAvLi8yHVmXE8veNrFSnAIhUwrqGPsMilDWaPV&#10;YeQ6JL59OG91ZOkrabzuOdy2Mk2SmbS6If5Q6w6XNZZfu6NVsPGr1XKxPn/S9t32+3S93z4PT0pd&#10;Xw2LBxARh/gHw099rg4Fdzq4I5kgWtaT+5RRBZPZGAQD09spG4dfQxa5/L+g+AYAAP//AwBQSwEC&#10;LQAUAAYACAAAACEAtoM4kv4AAADhAQAAEwAAAAAAAAAAAAAAAAAAAAAAW0NvbnRlbnRfVHlwZXNd&#10;LnhtbFBLAQItABQABgAIAAAAIQA4/SH/1gAAAJQBAAALAAAAAAAAAAAAAAAAAC8BAABfcmVscy8u&#10;cmVsc1BLAQItABQABgAIAAAAIQA4sT6ztQEAAMMDAAAOAAAAAAAAAAAAAAAAAC4CAABkcnMvZTJv&#10;RG9jLnhtbFBLAQItABQABgAIAAAAIQBoVwzB3wAAAAkBAAAPAAAAAAAAAAAAAAAAAA8EAABkcnMv&#10;ZG93bnJldi54bWxQSwUGAAAAAAQABADzAAAAGwUAAAAA&#10;" strokecolor="#5b9bd5 [3204]" strokeweight=".5pt">
                      <v:stroke joinstyle="miter"/>
                    </v:line>
                  </w:pict>
                </mc:Fallback>
              </mc:AlternateContent>
            </w:r>
            <w:r w:rsidR="00857267" w:rsidRPr="00DF5CFE">
              <w:rPr>
                <w:b/>
                <w:color w:val="auto"/>
                <w:sz w:val="26"/>
                <w:szCs w:val="26"/>
              </w:rPr>
              <w:t>Độc lập – Tự do – Hạnh phúc</w:t>
            </w:r>
          </w:p>
        </w:tc>
      </w:tr>
      <w:tr w:rsidR="00661880" w:rsidRPr="00A06EE8" w14:paraId="530F9252" w14:textId="77777777" w:rsidTr="001C5C86">
        <w:tc>
          <w:tcPr>
            <w:tcW w:w="3969" w:type="dxa"/>
          </w:tcPr>
          <w:p w14:paraId="3CE0E22F" w14:textId="58279587" w:rsidR="00857267" w:rsidRPr="00A06EE8" w:rsidRDefault="00857267" w:rsidP="00147EC4">
            <w:pPr>
              <w:spacing w:line="312" w:lineRule="auto"/>
              <w:jc w:val="center"/>
              <w:rPr>
                <w:b/>
                <w:color w:val="FF0000"/>
              </w:rPr>
            </w:pPr>
          </w:p>
        </w:tc>
        <w:tc>
          <w:tcPr>
            <w:tcW w:w="6096" w:type="dxa"/>
          </w:tcPr>
          <w:p w14:paraId="1A51E6CA" w14:textId="77777777" w:rsidR="00857267" w:rsidRPr="00A06EE8" w:rsidRDefault="00857267" w:rsidP="00147EC4">
            <w:pPr>
              <w:spacing w:line="312" w:lineRule="auto"/>
              <w:jc w:val="center"/>
              <w:rPr>
                <w:i/>
                <w:color w:val="FF0000"/>
              </w:rPr>
            </w:pPr>
          </w:p>
        </w:tc>
      </w:tr>
    </w:tbl>
    <w:p w14:paraId="176D43CF" w14:textId="77777777" w:rsidR="00857267" w:rsidRPr="00A06EE8" w:rsidRDefault="00857267" w:rsidP="00147EC4">
      <w:pPr>
        <w:spacing w:line="312" w:lineRule="auto"/>
        <w:ind w:left="360"/>
        <w:jc w:val="center"/>
        <w:rPr>
          <w:b/>
          <w:bCs/>
          <w:color w:val="auto"/>
        </w:rPr>
      </w:pPr>
      <w:r w:rsidRPr="00A06EE8">
        <w:rPr>
          <w:b/>
          <w:bCs/>
          <w:color w:val="auto"/>
        </w:rPr>
        <w:t>CHUẨN ĐẦU RA</w:t>
      </w:r>
      <w:bookmarkStart w:id="0" w:name="_GoBack"/>
      <w:bookmarkEnd w:id="0"/>
      <w:r w:rsidRPr="00A06EE8">
        <w:rPr>
          <w:b/>
          <w:bCs/>
          <w:color w:val="auto"/>
        </w:rPr>
        <w:t xml:space="preserve"> CHƯƠNG TRÌNH ĐÀO TẠO</w:t>
      </w:r>
    </w:p>
    <w:p w14:paraId="081C80B9" w14:textId="142D7EC9" w:rsidR="00CD06B4" w:rsidRPr="00B47AA7" w:rsidRDefault="00CD06B4" w:rsidP="00CD06B4">
      <w:pPr>
        <w:spacing w:before="120" w:line="276" w:lineRule="auto"/>
        <w:jc w:val="center"/>
        <w:rPr>
          <w:i/>
          <w:color w:val="000000" w:themeColor="text1"/>
        </w:rPr>
      </w:pPr>
      <w:r w:rsidRPr="00B47AA7">
        <w:rPr>
          <w:i/>
          <w:color w:val="000000" w:themeColor="text1"/>
        </w:rPr>
        <w:t xml:space="preserve">(Ban hành kèm theo quyết định số: </w:t>
      </w:r>
      <w:r w:rsidRPr="00B47AA7">
        <w:rPr>
          <w:i/>
          <w:color w:val="000000" w:themeColor="text1"/>
          <w:lang w:val="vi-VN"/>
        </w:rPr>
        <w:t xml:space="preserve">   </w:t>
      </w:r>
      <w:r w:rsidR="00A37101">
        <w:rPr>
          <w:i/>
          <w:color w:val="000000" w:themeColor="text1"/>
        </w:rPr>
        <w:t xml:space="preserve">  </w:t>
      </w:r>
      <w:r>
        <w:rPr>
          <w:i/>
          <w:color w:val="000000" w:themeColor="text1"/>
        </w:rPr>
        <w:t xml:space="preserve">  /QĐ-TCĐNVS</w:t>
      </w:r>
      <w:r w:rsidRPr="00B47AA7">
        <w:rPr>
          <w:i/>
          <w:color w:val="000000" w:themeColor="text1"/>
          <w:lang w:val="vi-VN"/>
        </w:rPr>
        <w:t xml:space="preserve"> </w:t>
      </w:r>
      <w:r w:rsidRPr="00B47AA7">
        <w:rPr>
          <w:i/>
          <w:color w:val="000000" w:themeColor="text1"/>
        </w:rPr>
        <w:t>,</w:t>
      </w:r>
      <w:r w:rsidRPr="00B47AA7">
        <w:rPr>
          <w:i/>
          <w:color w:val="000000" w:themeColor="text1"/>
          <w:lang w:val="vi-VN"/>
        </w:rPr>
        <w:t xml:space="preserve"> </w:t>
      </w:r>
      <w:r w:rsidRPr="00B47AA7">
        <w:rPr>
          <w:i/>
          <w:color w:val="000000" w:themeColor="text1"/>
        </w:rPr>
        <w:t xml:space="preserve">ngày </w:t>
      </w:r>
      <w:r w:rsidRPr="00B47AA7">
        <w:rPr>
          <w:i/>
          <w:color w:val="000000" w:themeColor="text1"/>
          <w:lang w:val="vi-VN"/>
        </w:rPr>
        <w:t xml:space="preserve">  </w:t>
      </w:r>
      <w:r w:rsidRPr="00B47AA7">
        <w:rPr>
          <w:i/>
          <w:color w:val="000000" w:themeColor="text1"/>
        </w:rPr>
        <w:t xml:space="preserve">  tháng </w:t>
      </w:r>
      <w:r w:rsidRPr="00B47AA7">
        <w:rPr>
          <w:i/>
          <w:color w:val="000000" w:themeColor="text1"/>
          <w:lang w:val="vi-VN"/>
        </w:rPr>
        <w:t xml:space="preserve"> </w:t>
      </w:r>
      <w:r>
        <w:rPr>
          <w:i/>
          <w:color w:val="000000" w:themeColor="text1"/>
        </w:rPr>
        <w:t xml:space="preserve"> </w:t>
      </w:r>
      <w:r w:rsidRPr="00B47AA7">
        <w:rPr>
          <w:i/>
          <w:color w:val="000000" w:themeColor="text1"/>
          <w:lang w:val="vi-VN"/>
        </w:rPr>
        <w:t xml:space="preserve"> </w:t>
      </w:r>
      <w:r w:rsidRPr="00B47AA7">
        <w:rPr>
          <w:i/>
          <w:color w:val="000000" w:themeColor="text1"/>
        </w:rPr>
        <w:t xml:space="preserve"> năm </w:t>
      </w:r>
      <w:r w:rsidR="00B34D5B">
        <w:rPr>
          <w:i/>
          <w:color w:val="000000" w:themeColor="text1"/>
        </w:rPr>
        <w:t>2025</w:t>
      </w:r>
      <w:r>
        <w:rPr>
          <w:i/>
          <w:color w:val="000000" w:themeColor="text1"/>
        </w:rPr>
        <w:t xml:space="preserve"> </w:t>
      </w:r>
      <w:r w:rsidRPr="00B47AA7">
        <w:rPr>
          <w:i/>
          <w:color w:val="000000" w:themeColor="text1"/>
        </w:rPr>
        <w:t>của Hiệu trưởng trường Cao đẳng nghề Việt Nam - Singapore)</w:t>
      </w:r>
    </w:p>
    <w:p w14:paraId="06C6ACED" w14:textId="77777777" w:rsidR="004763D6" w:rsidRPr="00A06EE8" w:rsidRDefault="004763D6" w:rsidP="00147EC4">
      <w:pPr>
        <w:spacing w:line="312" w:lineRule="auto"/>
        <w:ind w:left="720"/>
        <w:jc w:val="center"/>
        <w:rPr>
          <w:b/>
          <w:bCs/>
          <w:color w:val="FF0000"/>
        </w:rPr>
      </w:pPr>
    </w:p>
    <w:p w14:paraId="4667C771" w14:textId="77777777" w:rsidR="003B79A1" w:rsidRPr="00A06EE8" w:rsidRDefault="003B79A1" w:rsidP="00147EC4">
      <w:pPr>
        <w:widowControl w:val="0"/>
        <w:tabs>
          <w:tab w:val="left" w:pos="360"/>
        </w:tabs>
        <w:spacing w:line="312" w:lineRule="auto"/>
        <w:ind w:left="360"/>
        <w:jc w:val="both"/>
        <w:rPr>
          <w:b/>
          <w:color w:val="auto"/>
        </w:rPr>
      </w:pPr>
      <w:r w:rsidRPr="00A06EE8">
        <w:rPr>
          <w:b/>
          <w:color w:val="auto"/>
        </w:rPr>
        <w:t xml:space="preserve">Tên ngành, nghề đào tạo: </w:t>
      </w:r>
      <w:r w:rsidRPr="00A06EE8">
        <w:rPr>
          <w:color w:val="auto"/>
        </w:rPr>
        <w:t>Bảo trì thiết bị cơ điện</w:t>
      </w:r>
    </w:p>
    <w:p w14:paraId="165B1325" w14:textId="46AF0E9A" w:rsidR="003B79A1" w:rsidRPr="00803AD5" w:rsidRDefault="003B79A1" w:rsidP="00147EC4">
      <w:pPr>
        <w:widowControl w:val="0"/>
        <w:tabs>
          <w:tab w:val="left" w:pos="360"/>
        </w:tabs>
        <w:spacing w:line="312" w:lineRule="auto"/>
        <w:ind w:left="360"/>
        <w:jc w:val="both"/>
        <w:rPr>
          <w:color w:val="auto"/>
        </w:rPr>
      </w:pPr>
      <w:r w:rsidRPr="00A06EE8">
        <w:rPr>
          <w:b/>
          <w:color w:val="auto"/>
        </w:rPr>
        <w:t xml:space="preserve">Mã ngành, nghề: </w:t>
      </w:r>
      <w:r w:rsidR="00803AD5" w:rsidRPr="00803AD5">
        <w:rPr>
          <w:lang w:val="pt-BR"/>
        </w:rPr>
        <w:t>6520149</w:t>
      </w:r>
    </w:p>
    <w:p w14:paraId="3EFA24CB" w14:textId="05ACAAE2" w:rsidR="003B79A1" w:rsidRPr="00A06EE8" w:rsidRDefault="003B79A1" w:rsidP="00147EC4">
      <w:pPr>
        <w:widowControl w:val="0"/>
        <w:tabs>
          <w:tab w:val="left" w:pos="360"/>
        </w:tabs>
        <w:spacing w:line="312" w:lineRule="auto"/>
        <w:ind w:left="360"/>
        <w:jc w:val="both"/>
        <w:rPr>
          <w:b/>
          <w:color w:val="auto"/>
        </w:rPr>
      </w:pPr>
      <w:bookmarkStart w:id="1" w:name="_Hlk6650984"/>
      <w:r w:rsidRPr="00A06EE8">
        <w:rPr>
          <w:b/>
          <w:color w:val="auto"/>
        </w:rPr>
        <w:t xml:space="preserve">Trình độ đào tạo: </w:t>
      </w:r>
      <w:r w:rsidR="00803AD5" w:rsidRPr="00275238">
        <w:rPr>
          <w:bCs/>
          <w:spacing w:val="-6"/>
          <w:lang w:val="pt-BR"/>
        </w:rPr>
        <w:t>Liên thông từ trung cấp lên cao đẳng</w:t>
      </w:r>
    </w:p>
    <w:p w14:paraId="1D625BFC" w14:textId="13E4C601" w:rsidR="003B79A1" w:rsidRPr="00A06EE8" w:rsidRDefault="003B79A1" w:rsidP="00147EC4">
      <w:pPr>
        <w:widowControl w:val="0"/>
        <w:tabs>
          <w:tab w:val="left" w:pos="360"/>
        </w:tabs>
        <w:spacing w:line="312" w:lineRule="auto"/>
        <w:ind w:left="360"/>
        <w:jc w:val="both"/>
        <w:rPr>
          <w:b/>
          <w:color w:val="auto"/>
        </w:rPr>
      </w:pPr>
      <w:r w:rsidRPr="00A06EE8">
        <w:rPr>
          <w:b/>
          <w:color w:val="auto"/>
        </w:rPr>
        <w:t xml:space="preserve">Hệ đào tạo: </w:t>
      </w:r>
      <w:r w:rsidR="00420F43" w:rsidRPr="00275238">
        <w:rPr>
          <w:bCs/>
          <w:spacing w:val="-6"/>
          <w:lang w:val="pt-BR"/>
        </w:rPr>
        <w:t>Chính quy tập trung hoặc vừa học vừa làm</w:t>
      </w:r>
    </w:p>
    <w:p w14:paraId="5236367E" w14:textId="2D5989F5" w:rsidR="00B21BE6" w:rsidRPr="00A06EE8" w:rsidRDefault="00B21BE6" w:rsidP="00147EC4">
      <w:pPr>
        <w:widowControl w:val="0"/>
        <w:tabs>
          <w:tab w:val="left" w:pos="360"/>
        </w:tabs>
        <w:spacing w:line="312" w:lineRule="auto"/>
        <w:ind w:left="357"/>
        <w:jc w:val="both"/>
        <w:rPr>
          <w:color w:val="auto"/>
        </w:rPr>
      </w:pPr>
      <w:bookmarkStart w:id="2" w:name="_Hlk6650960"/>
      <w:bookmarkStart w:id="3" w:name="_Toc526675035"/>
      <w:bookmarkStart w:id="4" w:name="_Toc531012477"/>
      <w:r w:rsidRPr="00A06EE8">
        <w:rPr>
          <w:color w:val="auto"/>
        </w:rPr>
        <w:t>Học xong chương trình này, sinh viên đạt được các chuẩn sau:</w:t>
      </w:r>
    </w:p>
    <w:bookmarkEnd w:id="1"/>
    <w:bookmarkEnd w:id="2"/>
    <w:bookmarkEnd w:id="3"/>
    <w:bookmarkEnd w:id="4"/>
    <w:p w14:paraId="2E4BFF94" w14:textId="51B8A782" w:rsidR="0031301E" w:rsidRPr="00A06EE8" w:rsidRDefault="0031301E" w:rsidP="00147EC4">
      <w:pPr>
        <w:pStyle w:val="1"/>
        <w:numPr>
          <w:ilvl w:val="0"/>
          <w:numId w:val="4"/>
        </w:numPr>
        <w:tabs>
          <w:tab w:val="clear" w:pos="360"/>
          <w:tab w:val="left" w:pos="0"/>
          <w:tab w:val="left" w:pos="567"/>
        </w:tabs>
        <w:spacing w:line="312" w:lineRule="auto"/>
        <w:ind w:hanging="720"/>
        <w:rPr>
          <w:b/>
          <w:i w:val="0"/>
          <w:color w:val="auto"/>
          <w:lang w:val="en-US"/>
        </w:rPr>
      </w:pPr>
      <w:r w:rsidRPr="00A06EE8">
        <w:rPr>
          <w:b/>
          <w:i w:val="0"/>
          <w:color w:val="auto"/>
          <w:lang w:val="en-US"/>
        </w:rPr>
        <w:t>Giới thiệu chung về ngành, nghề</w:t>
      </w:r>
    </w:p>
    <w:p w14:paraId="3B9C7588" w14:textId="77777777" w:rsidR="00B34D5B" w:rsidRPr="00B34D5B" w:rsidRDefault="00B34D5B" w:rsidP="00B34D5B">
      <w:pPr>
        <w:widowControl w:val="0"/>
        <w:spacing w:line="312" w:lineRule="auto"/>
        <w:ind w:firstLine="567"/>
        <w:jc w:val="both"/>
        <w:rPr>
          <w:lang w:val="pl-PL"/>
        </w:rPr>
      </w:pPr>
      <w:r w:rsidRPr="00B34D5B">
        <w:rPr>
          <w:lang w:val="pt-BR"/>
        </w:rPr>
        <w:t>Bảo trì thiết bị cơ điện trình độ liên thông từ trung cấp lên cao đẳng là ngành, nghề mà người hành nghề thực hiện công việc bảo trì, bảo dưỡng và sửa chữa các chi tiết và cụm chi tiết cũng như lắp ráp và điều chỉnh được máy công cụ nhằm mục đích đưa máy công cụ trở lại hoạt động hoặc tái sử dụng trong tình trạng đạt chuẩn quy định, góp phần quan trọng vào việc đảm bảo năng suất, chất lượng của các sản phẩm.</w:t>
      </w:r>
    </w:p>
    <w:p w14:paraId="7C55A491" w14:textId="77777777" w:rsidR="00B34D5B" w:rsidRPr="00B34D5B" w:rsidRDefault="00B34D5B" w:rsidP="00B34D5B">
      <w:pPr>
        <w:widowControl w:val="0"/>
        <w:tabs>
          <w:tab w:val="left" w:pos="567"/>
        </w:tabs>
        <w:autoSpaceDE w:val="0"/>
        <w:autoSpaceDN w:val="0"/>
        <w:adjustRightInd w:val="0"/>
        <w:spacing w:line="312" w:lineRule="auto"/>
        <w:ind w:firstLine="567"/>
        <w:jc w:val="both"/>
        <w:rPr>
          <w:lang w:val="pt-BR"/>
        </w:rPr>
      </w:pPr>
      <w:r w:rsidRPr="00B34D5B">
        <w:rPr>
          <w:lang w:val="pt-BR"/>
        </w:rPr>
        <w:t>Người hành nghề bảo trì thiết bị cơ điện thường làm việc tại các phân xưởng, nhà máy, doanh nghiệp sản xuất, thiết bị cơ điện, chế tạo chi tiết máy,.... trong môi trường công nghiệp. Vì vậy, người hành nghề phải có sức khỏe tốt, có đạo đức nghề nghiệp tốt, luôn rèn luyện tính cẩn thận, chi tiết, rõ ràng; xây dựng ý thức nghề và sự say mê nghề, có đủ kiến thức chuyên môn và kỹ năng nghề đáp ứng với vị trí công việc.</w:t>
      </w:r>
    </w:p>
    <w:p w14:paraId="7C97376C" w14:textId="77777777" w:rsidR="00B34D5B" w:rsidRPr="00B34D5B" w:rsidRDefault="00B34D5B" w:rsidP="00B34D5B">
      <w:pPr>
        <w:widowControl w:val="0"/>
        <w:autoSpaceDE w:val="0"/>
        <w:autoSpaceDN w:val="0"/>
        <w:adjustRightInd w:val="0"/>
        <w:spacing w:line="312" w:lineRule="auto"/>
        <w:ind w:firstLine="567"/>
        <w:rPr>
          <w:lang w:val="pl-PL"/>
        </w:rPr>
      </w:pPr>
      <w:r w:rsidRPr="00B34D5B">
        <w:rPr>
          <w:lang w:val="pl-PL"/>
        </w:rPr>
        <w:t>Khối lượng kiến thức: 830 giờ (tương đương 37 tín chỉ)</w:t>
      </w:r>
    </w:p>
    <w:p w14:paraId="2C23D6C5" w14:textId="67189082" w:rsidR="005416B4" w:rsidRPr="00A06EE8" w:rsidRDefault="00AF1BF9" w:rsidP="00147EC4">
      <w:pPr>
        <w:pStyle w:val="1"/>
        <w:numPr>
          <w:ilvl w:val="0"/>
          <w:numId w:val="4"/>
        </w:numPr>
        <w:tabs>
          <w:tab w:val="clear" w:pos="360"/>
          <w:tab w:val="left" w:pos="0"/>
          <w:tab w:val="left" w:pos="567"/>
        </w:tabs>
        <w:spacing w:line="312" w:lineRule="auto"/>
        <w:ind w:hanging="720"/>
        <w:rPr>
          <w:b/>
          <w:i w:val="0"/>
          <w:color w:val="auto"/>
          <w:lang w:val="en-US"/>
        </w:rPr>
      </w:pPr>
      <w:r w:rsidRPr="00A06EE8">
        <w:rPr>
          <w:b/>
          <w:i w:val="0"/>
          <w:color w:val="auto"/>
          <w:lang w:val="en-US"/>
        </w:rPr>
        <w:t>Kiến thức</w:t>
      </w:r>
    </w:p>
    <w:p w14:paraId="55AC887D" w14:textId="77777777" w:rsidR="00B34D5B" w:rsidRPr="00E32AB6" w:rsidRDefault="00B34D5B" w:rsidP="00B34D5B">
      <w:pPr>
        <w:pStyle w:val="ListParagraph"/>
        <w:numPr>
          <w:ilvl w:val="0"/>
          <w:numId w:val="9"/>
        </w:numPr>
        <w:tabs>
          <w:tab w:val="left" w:pos="567"/>
        </w:tabs>
        <w:spacing w:line="312" w:lineRule="auto"/>
        <w:ind w:left="567" w:hanging="567"/>
        <w:jc w:val="both"/>
        <w:rPr>
          <w:rFonts w:eastAsia="Calibri"/>
          <w:lang w:val="pt-BR"/>
        </w:rPr>
      </w:pPr>
      <w:bookmarkStart w:id="5" w:name="_Hlk11501855"/>
      <w:bookmarkStart w:id="6" w:name="_Hlk11501291"/>
      <w:r w:rsidRPr="00B34D5B">
        <w:rPr>
          <w:rFonts w:eastAsia="Courier New"/>
          <w:color w:val="auto"/>
          <w:lang w:val="vi-VN" w:eastAsia="vi-VN"/>
        </w:rPr>
        <w:t>Trang</w:t>
      </w:r>
      <w:r w:rsidRPr="00E32AB6">
        <w:rPr>
          <w:rFonts w:eastAsia="Calibri"/>
          <w:lang w:val="pt-BR"/>
        </w:rPr>
        <w:t xml:space="preserve"> bị cho sinh viên những kiến thức cơ bản về chính trị, pháp luật, giáo dục Quốc phòng – An ninh, giáo dục thể chất, anh văn và tin học căn bản;</w:t>
      </w:r>
    </w:p>
    <w:p w14:paraId="56FD130D" w14:textId="77777777" w:rsidR="00B34D5B" w:rsidRPr="00A06EE8" w:rsidRDefault="00B34D5B" w:rsidP="00B34D5B">
      <w:pPr>
        <w:numPr>
          <w:ilvl w:val="0"/>
          <w:numId w:val="9"/>
        </w:numPr>
        <w:tabs>
          <w:tab w:val="left" w:pos="567"/>
        </w:tabs>
        <w:spacing w:line="312" w:lineRule="auto"/>
        <w:ind w:left="567" w:hanging="567"/>
        <w:jc w:val="both"/>
        <w:rPr>
          <w:b/>
        </w:rPr>
      </w:pPr>
      <w:r w:rsidRPr="00A06EE8">
        <w:t>Vận dụng được</w:t>
      </w:r>
      <w:r w:rsidRPr="00A06EE8">
        <w:rPr>
          <w:rFonts w:eastAsia="Courier New"/>
          <w:lang w:eastAsia="vi-VN"/>
        </w:rPr>
        <w:t xml:space="preserve"> những </w:t>
      </w:r>
      <w:r w:rsidRPr="00A06EE8">
        <w:rPr>
          <w:rFonts w:eastAsia="Courier New"/>
          <w:lang w:val="vi-VN" w:eastAsia="vi-VN"/>
        </w:rPr>
        <w:t>kiến thức cơ sở</w:t>
      </w:r>
      <w:r w:rsidRPr="00A06EE8">
        <w:rPr>
          <w:rFonts w:eastAsia="Courier New"/>
          <w:lang w:eastAsia="vi-VN"/>
        </w:rPr>
        <w:t xml:space="preserve"> </w:t>
      </w:r>
      <w:r w:rsidRPr="00A06EE8">
        <w:rPr>
          <w:rFonts w:eastAsia="Courier New"/>
          <w:lang w:val="vi-VN" w:eastAsia="vi-VN"/>
        </w:rPr>
        <w:t xml:space="preserve">về cơ khí, điện và điện tử vào việc tiếp thu các kiến thức chuyên môn </w:t>
      </w:r>
      <w:r w:rsidRPr="00A06EE8">
        <w:rPr>
          <w:rFonts w:eastAsia="Courier New"/>
          <w:lang w:eastAsia="vi-VN"/>
        </w:rPr>
        <w:t>nghề</w:t>
      </w:r>
      <w:r w:rsidRPr="00A06EE8">
        <w:rPr>
          <w:rFonts w:eastAsia="Courier New"/>
          <w:lang w:val="vi-VN" w:eastAsia="vi-VN"/>
        </w:rPr>
        <w:t xml:space="preserve"> bảo trì thiết bị cơ điện</w:t>
      </w:r>
      <w:r>
        <w:rPr>
          <w:rFonts w:eastAsia="Courier New"/>
          <w:lang w:eastAsia="vi-VN"/>
        </w:rPr>
        <w:t>;</w:t>
      </w:r>
    </w:p>
    <w:p w14:paraId="45D0CC4A" w14:textId="77777777" w:rsidR="00B34D5B" w:rsidRPr="00420F43" w:rsidRDefault="00B34D5B" w:rsidP="00B34D5B">
      <w:pPr>
        <w:numPr>
          <w:ilvl w:val="0"/>
          <w:numId w:val="9"/>
        </w:numPr>
        <w:tabs>
          <w:tab w:val="left" w:pos="567"/>
        </w:tabs>
        <w:spacing w:line="312" w:lineRule="auto"/>
        <w:ind w:left="567" w:hanging="567"/>
        <w:jc w:val="both"/>
        <w:rPr>
          <w:rFonts w:eastAsia="Courier New"/>
          <w:lang w:val="vi-VN" w:eastAsia="vi-VN"/>
        </w:rPr>
      </w:pPr>
      <w:r w:rsidRPr="00275238">
        <w:rPr>
          <w:rFonts w:eastAsia="Courier New"/>
          <w:lang w:val="vi-VN" w:eastAsia="vi-VN"/>
        </w:rPr>
        <w:t>Giải thích được nguyên tắc và phương pháp lập kế hoạch bảo trì hệ thống thiết bị cơ điện theo thời gian, dự trù thiết bị, phụ tùng thay thế;</w:t>
      </w:r>
    </w:p>
    <w:p w14:paraId="763A024E" w14:textId="77777777" w:rsidR="00B34D5B" w:rsidRPr="00A06EE8" w:rsidRDefault="00B34D5B" w:rsidP="00B34D5B">
      <w:pPr>
        <w:numPr>
          <w:ilvl w:val="0"/>
          <w:numId w:val="9"/>
        </w:numPr>
        <w:tabs>
          <w:tab w:val="left" w:pos="567"/>
        </w:tabs>
        <w:spacing w:line="312" w:lineRule="auto"/>
        <w:ind w:left="567" w:hanging="567"/>
        <w:jc w:val="both"/>
        <w:rPr>
          <w:rFonts w:eastAsia="Courier New"/>
          <w:lang w:val="vi-VN" w:eastAsia="vi-VN"/>
        </w:rPr>
      </w:pPr>
      <w:r w:rsidRPr="00A06EE8">
        <w:rPr>
          <w:rFonts w:eastAsia="Courier New"/>
          <w:lang w:val="vi-VN" w:eastAsia="vi-VN"/>
        </w:rPr>
        <w:lastRenderedPageBreak/>
        <w:t xml:space="preserve">Giải thích </w:t>
      </w:r>
      <w:r w:rsidRPr="00A06EE8">
        <w:rPr>
          <w:rFonts w:eastAsia="Courier New"/>
          <w:lang w:eastAsia="vi-VN"/>
        </w:rPr>
        <w:t xml:space="preserve">và đánh giá </w:t>
      </w:r>
      <w:r w:rsidRPr="00A06EE8">
        <w:rPr>
          <w:rFonts w:eastAsia="Courier New"/>
          <w:lang w:val="vi-VN" w:eastAsia="vi-VN"/>
        </w:rPr>
        <w:t>được nội dung các công việc trong quy trình lắp đặt, kiểm tra, hiệu chỉnh, vận hành và bảo trì hệ thống thiết bị cơ điện</w:t>
      </w:r>
      <w:r>
        <w:rPr>
          <w:rFonts w:eastAsia="Courier New"/>
          <w:lang w:eastAsia="vi-VN"/>
        </w:rPr>
        <w:t>;</w:t>
      </w:r>
    </w:p>
    <w:p w14:paraId="2A7758DB" w14:textId="77777777" w:rsidR="00B34D5B" w:rsidRPr="00A06EE8" w:rsidRDefault="00B34D5B" w:rsidP="00B34D5B">
      <w:pPr>
        <w:numPr>
          <w:ilvl w:val="0"/>
          <w:numId w:val="9"/>
        </w:numPr>
        <w:tabs>
          <w:tab w:val="left" w:pos="567"/>
        </w:tabs>
        <w:spacing w:line="312" w:lineRule="auto"/>
        <w:ind w:left="567" w:hanging="567"/>
        <w:jc w:val="both"/>
        <w:rPr>
          <w:rFonts w:eastAsia="Courier New"/>
          <w:lang w:val="vi-VN" w:eastAsia="vi-VN"/>
        </w:rPr>
      </w:pPr>
      <w:r w:rsidRPr="00A06EE8">
        <w:rPr>
          <w:rFonts w:eastAsia="Courier New"/>
          <w:lang w:eastAsia="vi-VN"/>
        </w:rPr>
        <w:t xml:space="preserve">Phân tích được các nguyên nhân hư hỏng, đề ra biện pháp xử lí các lỗi bộ điều khiển </w:t>
      </w:r>
      <w:r>
        <w:rPr>
          <w:rFonts w:eastAsia="Courier New"/>
          <w:lang w:eastAsia="vi-VN"/>
        </w:rPr>
        <w:t>PLC;</w:t>
      </w:r>
    </w:p>
    <w:p w14:paraId="3F98A067" w14:textId="77777777" w:rsidR="00B34D5B" w:rsidRPr="00A06EE8" w:rsidRDefault="00B34D5B" w:rsidP="00B34D5B">
      <w:pPr>
        <w:widowControl w:val="0"/>
        <w:numPr>
          <w:ilvl w:val="0"/>
          <w:numId w:val="9"/>
        </w:numPr>
        <w:tabs>
          <w:tab w:val="left" w:pos="567"/>
        </w:tabs>
        <w:spacing w:line="312" w:lineRule="auto"/>
        <w:ind w:left="567" w:hanging="567"/>
        <w:jc w:val="both"/>
      </w:pPr>
      <w:r w:rsidRPr="00A06EE8">
        <w:t>Vận dụng các kiến thức về tổ chức quản lý để lập kế hoạch, tổ chức các</w:t>
      </w:r>
      <w:r>
        <w:t xml:space="preserve"> nhóm làm việc độc lập hiệu quả;</w:t>
      </w:r>
    </w:p>
    <w:p w14:paraId="5D4E56E6" w14:textId="77777777" w:rsidR="00B34D5B" w:rsidRPr="00A06EE8" w:rsidRDefault="00B34D5B" w:rsidP="00B34D5B">
      <w:pPr>
        <w:widowControl w:val="0"/>
        <w:numPr>
          <w:ilvl w:val="0"/>
          <w:numId w:val="9"/>
        </w:numPr>
        <w:tabs>
          <w:tab w:val="left" w:pos="567"/>
        </w:tabs>
        <w:spacing w:line="312" w:lineRule="auto"/>
        <w:ind w:left="567" w:hanging="567"/>
        <w:jc w:val="both"/>
      </w:pPr>
      <w:r w:rsidRPr="00A06EE8">
        <w:t>Trình bày được các biện pháp an toàn và vệ sinh công nghiệp</w:t>
      </w:r>
      <w:r>
        <w:t>.</w:t>
      </w:r>
      <w:r w:rsidRPr="00A06EE8">
        <w:t xml:space="preserve"> </w:t>
      </w:r>
    </w:p>
    <w:bookmarkEnd w:id="5"/>
    <w:bookmarkEnd w:id="6"/>
    <w:p w14:paraId="543ED20F" w14:textId="57537137" w:rsidR="0055770B" w:rsidRPr="00A06EE8" w:rsidRDefault="00C76DD5" w:rsidP="00147EC4">
      <w:pPr>
        <w:pStyle w:val="1"/>
        <w:numPr>
          <w:ilvl w:val="0"/>
          <w:numId w:val="4"/>
        </w:numPr>
        <w:tabs>
          <w:tab w:val="clear" w:pos="360"/>
          <w:tab w:val="left" w:pos="0"/>
          <w:tab w:val="left" w:pos="567"/>
        </w:tabs>
        <w:spacing w:line="312" w:lineRule="auto"/>
        <w:ind w:hanging="720"/>
        <w:rPr>
          <w:b/>
          <w:i w:val="0"/>
          <w:color w:val="auto"/>
          <w:lang w:val="en-US"/>
        </w:rPr>
      </w:pPr>
      <w:r w:rsidRPr="00A06EE8">
        <w:rPr>
          <w:b/>
          <w:i w:val="0"/>
          <w:color w:val="auto"/>
          <w:lang w:val="en-US"/>
        </w:rPr>
        <w:t xml:space="preserve">Kỹ </w:t>
      </w:r>
      <w:r w:rsidR="004C0ED4" w:rsidRPr="00A06EE8">
        <w:rPr>
          <w:b/>
          <w:i w:val="0"/>
          <w:color w:val="auto"/>
          <w:lang w:val="en-US"/>
        </w:rPr>
        <w:t>n</w:t>
      </w:r>
      <w:r w:rsidR="00AF1BF9" w:rsidRPr="00A06EE8">
        <w:rPr>
          <w:b/>
          <w:i w:val="0"/>
          <w:color w:val="auto"/>
          <w:lang w:val="en-US"/>
        </w:rPr>
        <w:t>ăng</w:t>
      </w:r>
    </w:p>
    <w:p w14:paraId="7E7EC907" w14:textId="691176B7" w:rsidR="00B34D5B" w:rsidRPr="00B34D5B" w:rsidRDefault="00B34D5B" w:rsidP="00B34D5B">
      <w:pPr>
        <w:widowControl w:val="0"/>
        <w:numPr>
          <w:ilvl w:val="0"/>
          <w:numId w:val="3"/>
        </w:numPr>
        <w:tabs>
          <w:tab w:val="left" w:pos="567"/>
        </w:tabs>
        <w:spacing w:line="312" w:lineRule="auto"/>
        <w:ind w:left="567" w:hanging="567"/>
        <w:jc w:val="both"/>
        <w:rPr>
          <w:color w:val="auto"/>
        </w:rPr>
      </w:pPr>
      <w:bookmarkStart w:id="7" w:name="_Hlk11502425"/>
      <w:r w:rsidRPr="00B34D5B">
        <w:rPr>
          <w:color w:val="auto"/>
        </w:rPr>
        <w:t>Thiết kế được tổ chức dây ch</w:t>
      </w:r>
      <w:r w:rsidR="008D2025">
        <w:rPr>
          <w:color w:val="auto"/>
        </w:rPr>
        <w:t>uyền sản xuất nhỏ;</w:t>
      </w:r>
    </w:p>
    <w:p w14:paraId="60F3168A" w14:textId="77777777" w:rsidR="00B34D5B" w:rsidRPr="00B34D5B" w:rsidRDefault="00B34D5B" w:rsidP="00B34D5B">
      <w:pPr>
        <w:widowControl w:val="0"/>
        <w:numPr>
          <w:ilvl w:val="0"/>
          <w:numId w:val="3"/>
        </w:numPr>
        <w:tabs>
          <w:tab w:val="left" w:pos="567"/>
        </w:tabs>
        <w:spacing w:line="312" w:lineRule="auto"/>
        <w:ind w:left="567" w:hanging="567"/>
        <w:jc w:val="both"/>
        <w:rPr>
          <w:color w:val="auto"/>
        </w:rPr>
      </w:pPr>
      <w:bookmarkStart w:id="8" w:name="_Toc280521879"/>
      <w:r w:rsidRPr="00B34D5B">
        <w:rPr>
          <w:color w:val="auto"/>
        </w:rPr>
        <w:t>Tổ chức và giám sát được công tác bảo dưỡng thường xuyên, bảo dưỡng định kỳ, bảo dưỡng dự phòng và sửa chữa nhỏ các thiết bị cơ điện để duy trì hệ thống thiết bị cơ điện hoạt động ổn định, đảm bảo các thông số kỹ thuật;</w:t>
      </w:r>
    </w:p>
    <w:p w14:paraId="68B495DB" w14:textId="23362B6B" w:rsidR="00B34D5B" w:rsidRPr="00B34D5B" w:rsidRDefault="00B34D5B" w:rsidP="00B34D5B">
      <w:pPr>
        <w:widowControl w:val="0"/>
        <w:numPr>
          <w:ilvl w:val="0"/>
          <w:numId w:val="3"/>
        </w:numPr>
        <w:tabs>
          <w:tab w:val="left" w:pos="567"/>
        </w:tabs>
        <w:spacing w:line="312" w:lineRule="auto"/>
        <w:ind w:left="567" w:hanging="567"/>
        <w:jc w:val="both"/>
        <w:rPr>
          <w:color w:val="auto"/>
        </w:rPr>
      </w:pPr>
      <w:r w:rsidRPr="00B34D5B">
        <w:rPr>
          <w:color w:val="auto"/>
        </w:rPr>
        <w:t xml:space="preserve"> Đánh giá được tình trạng kỹ thuật của hệ thống thiết bị cơ điện độc lập sau khi lắp đặt, trong quá trình vận hành và sau khi bảo dưỡ</w:t>
      </w:r>
      <w:r w:rsidR="008D2025">
        <w:rPr>
          <w:color w:val="auto"/>
        </w:rPr>
        <w:t>ng định kỳ;</w:t>
      </w:r>
    </w:p>
    <w:p w14:paraId="72E5D7B6" w14:textId="77777777" w:rsidR="00B34D5B" w:rsidRPr="00B34D5B" w:rsidRDefault="00B34D5B" w:rsidP="00B34D5B">
      <w:pPr>
        <w:widowControl w:val="0"/>
        <w:numPr>
          <w:ilvl w:val="0"/>
          <w:numId w:val="3"/>
        </w:numPr>
        <w:tabs>
          <w:tab w:val="left" w:pos="567"/>
        </w:tabs>
        <w:spacing w:line="312" w:lineRule="auto"/>
        <w:ind w:left="567" w:hanging="567"/>
        <w:jc w:val="both"/>
        <w:rPr>
          <w:color w:val="auto"/>
        </w:rPr>
      </w:pPr>
      <w:r w:rsidRPr="00B34D5B">
        <w:rPr>
          <w:color w:val="auto"/>
        </w:rPr>
        <w:t>Xử lý được các sự cố kỹ thuật phát sinh trong quá trình sản xuất, lập được các phương án thay thế chi tiết và bộ phận hư hỏng đúng yêu cầu kĩ thuật đảm bảo sự vận hành bình thường của hệ thống;</w:t>
      </w:r>
    </w:p>
    <w:p w14:paraId="76914332" w14:textId="77777777" w:rsidR="00B34D5B" w:rsidRPr="00B34D5B" w:rsidRDefault="00B34D5B" w:rsidP="00B34D5B">
      <w:pPr>
        <w:widowControl w:val="0"/>
        <w:numPr>
          <w:ilvl w:val="0"/>
          <w:numId w:val="3"/>
        </w:numPr>
        <w:tabs>
          <w:tab w:val="left" w:pos="567"/>
        </w:tabs>
        <w:spacing w:line="312" w:lineRule="auto"/>
        <w:ind w:left="567" w:hanging="567"/>
        <w:jc w:val="both"/>
        <w:rPr>
          <w:color w:val="auto"/>
        </w:rPr>
      </w:pPr>
      <w:r w:rsidRPr="00B34D5B">
        <w:rPr>
          <w:color w:val="auto"/>
        </w:rPr>
        <w:t>Kiểm tra, bảo dưỡng được bộ biến tần, bộ điều khiển PLC, hệ thống cảm biến;</w:t>
      </w:r>
    </w:p>
    <w:p w14:paraId="3DCBCC86" w14:textId="77777777" w:rsidR="00B34D5B" w:rsidRPr="00B34D5B" w:rsidRDefault="00B34D5B" w:rsidP="00B34D5B">
      <w:pPr>
        <w:widowControl w:val="0"/>
        <w:numPr>
          <w:ilvl w:val="0"/>
          <w:numId w:val="3"/>
        </w:numPr>
        <w:tabs>
          <w:tab w:val="left" w:pos="567"/>
        </w:tabs>
        <w:spacing w:line="312" w:lineRule="auto"/>
        <w:ind w:left="567" w:hanging="567"/>
        <w:jc w:val="both"/>
        <w:rPr>
          <w:color w:val="auto"/>
        </w:rPr>
      </w:pPr>
      <w:r w:rsidRPr="00B34D5B">
        <w:rPr>
          <w:color w:val="auto"/>
        </w:rPr>
        <w:t>Sửa lỗi và cài đặt được các thông số bộ biến tần, bộ điều khiển PLC, hệ thống cảm biến;</w:t>
      </w:r>
    </w:p>
    <w:p w14:paraId="4E721828" w14:textId="77777777" w:rsidR="00B34D5B" w:rsidRPr="00B34D5B" w:rsidRDefault="00B34D5B" w:rsidP="00B34D5B">
      <w:pPr>
        <w:widowControl w:val="0"/>
        <w:numPr>
          <w:ilvl w:val="0"/>
          <w:numId w:val="3"/>
        </w:numPr>
        <w:tabs>
          <w:tab w:val="left" w:pos="567"/>
        </w:tabs>
        <w:spacing w:line="312" w:lineRule="auto"/>
        <w:ind w:left="567" w:hanging="567"/>
        <w:jc w:val="both"/>
        <w:rPr>
          <w:color w:val="auto"/>
        </w:rPr>
      </w:pPr>
      <w:r w:rsidRPr="00B34D5B">
        <w:rPr>
          <w:color w:val="auto"/>
        </w:rPr>
        <w:t xml:space="preserve"> Lập được hồ sơ theo dõi tình trạng kỹ thuật các thiết bị cơ điện sau khi bảo dưỡng, bảo trì và sửa chữa đúng qui định;</w:t>
      </w:r>
    </w:p>
    <w:p w14:paraId="0A158A74" w14:textId="77777777" w:rsidR="00B34D5B" w:rsidRPr="00B34D5B" w:rsidRDefault="00B34D5B" w:rsidP="00B34D5B">
      <w:pPr>
        <w:widowControl w:val="0"/>
        <w:numPr>
          <w:ilvl w:val="0"/>
          <w:numId w:val="3"/>
        </w:numPr>
        <w:tabs>
          <w:tab w:val="left" w:pos="567"/>
        </w:tabs>
        <w:spacing w:line="312" w:lineRule="auto"/>
        <w:ind w:left="567" w:hanging="567"/>
        <w:jc w:val="both"/>
        <w:rPr>
          <w:color w:val="auto"/>
        </w:rPr>
      </w:pPr>
      <w:r w:rsidRPr="00B34D5B">
        <w:rPr>
          <w:color w:val="auto"/>
        </w:rPr>
        <w:t xml:space="preserve"> Lập được kế hoạch bảo trì và đánh giá được phẩm cấp của thiết bị cơ điện sau bảo trì;</w:t>
      </w:r>
    </w:p>
    <w:p w14:paraId="776D4866" w14:textId="77777777" w:rsidR="00B34D5B" w:rsidRPr="00B34D5B" w:rsidRDefault="00B34D5B" w:rsidP="00B34D5B">
      <w:pPr>
        <w:widowControl w:val="0"/>
        <w:numPr>
          <w:ilvl w:val="0"/>
          <w:numId w:val="3"/>
        </w:numPr>
        <w:tabs>
          <w:tab w:val="left" w:pos="567"/>
        </w:tabs>
        <w:spacing w:line="312" w:lineRule="auto"/>
        <w:ind w:left="567" w:hanging="567"/>
        <w:jc w:val="both"/>
        <w:rPr>
          <w:color w:val="auto"/>
        </w:rPr>
      </w:pPr>
      <w:r w:rsidRPr="00B34D5B">
        <w:rPr>
          <w:color w:val="auto"/>
        </w:rPr>
        <w:t xml:space="preserve"> Ứng dụng các kiến thức và kỹ năng về công nghề thông tin để tìm kiếm và khai thác được các thông tin trên mạng và các ứng dụng phục vụ cho chuyên ngành, tổ chức và quản lý sản xuất;</w:t>
      </w:r>
    </w:p>
    <w:bookmarkEnd w:id="8"/>
    <w:p w14:paraId="00C5CDE7" w14:textId="0AADE264" w:rsidR="00A06EE8" w:rsidRPr="00A06EE8" w:rsidRDefault="00A06EE8" w:rsidP="00147EC4">
      <w:pPr>
        <w:widowControl w:val="0"/>
        <w:numPr>
          <w:ilvl w:val="0"/>
          <w:numId w:val="3"/>
        </w:numPr>
        <w:tabs>
          <w:tab w:val="left" w:pos="567"/>
        </w:tabs>
        <w:spacing w:line="312" w:lineRule="auto"/>
        <w:ind w:left="567" w:hanging="567"/>
        <w:jc w:val="both"/>
        <w:rPr>
          <w:color w:val="auto"/>
        </w:rPr>
      </w:pPr>
      <w:r w:rsidRPr="00A06EE8">
        <w:rPr>
          <w:color w:val="auto"/>
        </w:rPr>
        <w:t xml:space="preserve">Sử dụng được ngoại ngữ cơ bản, đạt bậc 2/6 trong Khung năng lực ngoại ngữ của Việt Nam; ứng dụng được ngoại ngữ vào công </w:t>
      </w:r>
      <w:r w:rsidR="00D755A5">
        <w:rPr>
          <w:color w:val="auto"/>
        </w:rPr>
        <w:t>việc chuyên môn của ngành, nghề;</w:t>
      </w:r>
    </w:p>
    <w:p w14:paraId="0B88229A" w14:textId="77777777" w:rsidR="003B79A1" w:rsidRDefault="003B79A1" w:rsidP="00147EC4">
      <w:pPr>
        <w:widowControl w:val="0"/>
        <w:numPr>
          <w:ilvl w:val="0"/>
          <w:numId w:val="3"/>
        </w:numPr>
        <w:tabs>
          <w:tab w:val="left" w:pos="567"/>
        </w:tabs>
        <w:spacing w:line="312" w:lineRule="auto"/>
        <w:ind w:left="567" w:hanging="567"/>
        <w:jc w:val="both"/>
        <w:rPr>
          <w:color w:val="auto"/>
        </w:rPr>
      </w:pPr>
      <w:r w:rsidRPr="00A06EE8">
        <w:rPr>
          <w:color w:val="auto"/>
        </w:rPr>
        <w:t>Thực hiện được các biện pháp an toàn lao động và vệ sinh công nghiệp.</w:t>
      </w:r>
    </w:p>
    <w:bookmarkEnd w:id="7"/>
    <w:p w14:paraId="20CA483B" w14:textId="604C71E9" w:rsidR="004763D6" w:rsidRPr="00A06EE8" w:rsidRDefault="00661880" w:rsidP="00147EC4">
      <w:pPr>
        <w:pStyle w:val="1"/>
        <w:numPr>
          <w:ilvl w:val="0"/>
          <w:numId w:val="4"/>
        </w:numPr>
        <w:tabs>
          <w:tab w:val="clear" w:pos="360"/>
          <w:tab w:val="left" w:pos="0"/>
          <w:tab w:val="left" w:pos="567"/>
        </w:tabs>
        <w:spacing w:line="312" w:lineRule="auto"/>
        <w:ind w:hanging="720"/>
        <w:rPr>
          <w:b/>
          <w:i w:val="0"/>
          <w:color w:val="auto"/>
          <w:lang w:val="en-US"/>
        </w:rPr>
      </w:pPr>
      <w:r w:rsidRPr="00A06EE8">
        <w:rPr>
          <w:b/>
          <w:i w:val="0"/>
          <w:color w:val="auto"/>
          <w:lang w:val="en-US"/>
        </w:rPr>
        <w:lastRenderedPageBreak/>
        <w:t xml:space="preserve">Mức </w:t>
      </w:r>
      <w:r w:rsidR="00A06EE8" w:rsidRPr="00A06EE8">
        <w:rPr>
          <w:b/>
          <w:i w:val="0"/>
          <w:color w:val="auto"/>
          <w:lang w:val="en-US"/>
        </w:rPr>
        <w:t xml:space="preserve">độ </w:t>
      </w:r>
      <w:r w:rsidRPr="00A06EE8">
        <w:rPr>
          <w:b/>
          <w:i w:val="0"/>
          <w:color w:val="auto"/>
          <w:lang w:val="en-US"/>
        </w:rPr>
        <w:t>tự chủ và trách nhiệm</w:t>
      </w:r>
    </w:p>
    <w:p w14:paraId="60C6ED7B" w14:textId="77777777" w:rsidR="00F30297" w:rsidRPr="00F30297" w:rsidRDefault="00F30297" w:rsidP="00F30297">
      <w:pPr>
        <w:widowControl w:val="0"/>
        <w:numPr>
          <w:ilvl w:val="0"/>
          <w:numId w:val="3"/>
        </w:numPr>
        <w:tabs>
          <w:tab w:val="left" w:pos="567"/>
        </w:tabs>
        <w:spacing w:line="312" w:lineRule="auto"/>
        <w:ind w:left="567" w:hanging="567"/>
        <w:jc w:val="both"/>
        <w:rPr>
          <w:color w:val="auto"/>
        </w:rPr>
      </w:pPr>
      <w:r w:rsidRPr="00F30297">
        <w:rPr>
          <w:color w:val="auto"/>
        </w:rPr>
        <w:t xml:space="preserve">Có phẩm chất chính trị, đạo đức, lối sống và nghề nghiệp đúng đắn. Biết vận dụng đường lối, chủ trương, chính sách của nhà nước vào tình hình công tác cụ thể; </w:t>
      </w:r>
    </w:p>
    <w:p w14:paraId="4A917202" w14:textId="77777777" w:rsidR="00F30297" w:rsidRPr="00F30297" w:rsidRDefault="00F30297" w:rsidP="00F30297">
      <w:pPr>
        <w:widowControl w:val="0"/>
        <w:numPr>
          <w:ilvl w:val="0"/>
          <w:numId w:val="3"/>
        </w:numPr>
        <w:tabs>
          <w:tab w:val="left" w:pos="567"/>
        </w:tabs>
        <w:spacing w:line="312" w:lineRule="auto"/>
        <w:ind w:left="567" w:hanging="567"/>
        <w:jc w:val="both"/>
        <w:rPr>
          <w:color w:val="auto"/>
        </w:rPr>
      </w:pPr>
      <w:r w:rsidRPr="00F30297">
        <w:rPr>
          <w:color w:val="auto"/>
        </w:rPr>
        <w:t>Yêu nghề, gắn bó với nghề nghiệp; nghiêm chỉnh chấp hành điều lệ, quy chế, quy định của cơ quan, doanh nghiệp, công ty nơi đang công tác; có ý thức tổ chức kỉ luật và tinh thần trách nhiệm trong công việc;</w:t>
      </w:r>
    </w:p>
    <w:p w14:paraId="48CF86E6" w14:textId="77777777" w:rsidR="00F30297" w:rsidRPr="00F30297" w:rsidRDefault="00F30297" w:rsidP="00F30297">
      <w:pPr>
        <w:widowControl w:val="0"/>
        <w:numPr>
          <w:ilvl w:val="0"/>
          <w:numId w:val="3"/>
        </w:numPr>
        <w:tabs>
          <w:tab w:val="left" w:pos="567"/>
        </w:tabs>
        <w:spacing w:line="312" w:lineRule="auto"/>
        <w:ind w:left="567" w:hanging="567"/>
        <w:jc w:val="both"/>
        <w:rPr>
          <w:color w:val="auto"/>
        </w:rPr>
      </w:pPr>
      <w:r w:rsidRPr="00F30297">
        <w:rPr>
          <w:color w:val="auto"/>
        </w:rPr>
        <w:t>Có phương pháp làm việc khoa học, biết phân tích và chủ động giải quyết các vấn đề nảy sinh trong lĩnh vực hoạt động chuyên môn. Nhạy bén trong việc tiếp cận các thông tin khoa học kỹ thuật và công nghệ mới trong sản xuất, kinh doanh;</w:t>
      </w:r>
    </w:p>
    <w:p w14:paraId="5C770D07" w14:textId="77777777" w:rsidR="00F30297" w:rsidRPr="00F30297" w:rsidRDefault="00F30297" w:rsidP="00F30297">
      <w:pPr>
        <w:widowControl w:val="0"/>
        <w:numPr>
          <w:ilvl w:val="0"/>
          <w:numId w:val="3"/>
        </w:numPr>
        <w:tabs>
          <w:tab w:val="left" w:pos="567"/>
        </w:tabs>
        <w:spacing w:line="312" w:lineRule="auto"/>
        <w:ind w:left="567" w:hanging="567"/>
        <w:jc w:val="both"/>
        <w:rPr>
          <w:color w:val="auto"/>
        </w:rPr>
      </w:pPr>
      <w:r w:rsidRPr="00F30297">
        <w:rPr>
          <w:color w:val="auto"/>
        </w:rPr>
        <w:t xml:space="preserve">Có khả năng làm việc độc lập hoặc làm việc theo nhóm, giải quyết công việc, vấn đề phức tạp trong điều kiện làm việc thay đổi; </w:t>
      </w:r>
    </w:p>
    <w:p w14:paraId="5E3BBFD3" w14:textId="77777777" w:rsidR="00F30297" w:rsidRPr="00F30297" w:rsidRDefault="00F30297" w:rsidP="00F30297">
      <w:pPr>
        <w:widowControl w:val="0"/>
        <w:numPr>
          <w:ilvl w:val="0"/>
          <w:numId w:val="3"/>
        </w:numPr>
        <w:tabs>
          <w:tab w:val="left" w:pos="567"/>
        </w:tabs>
        <w:spacing w:line="312" w:lineRule="auto"/>
        <w:ind w:left="567" w:hanging="567"/>
        <w:jc w:val="both"/>
        <w:rPr>
          <w:color w:val="auto"/>
        </w:rPr>
      </w:pPr>
      <w:r w:rsidRPr="00F30297">
        <w:rPr>
          <w:color w:val="auto"/>
        </w:rPr>
        <w:t>Hướng dẫn, giám sát người khác thực hiện nhiệm vụ xác định: chịu trách nhiệm cá nhân và trách nhiệm đối với nhóm;</w:t>
      </w:r>
    </w:p>
    <w:p w14:paraId="353AEC47" w14:textId="77777777" w:rsidR="00F30297" w:rsidRPr="00F30297" w:rsidRDefault="00F30297" w:rsidP="00F30297">
      <w:pPr>
        <w:widowControl w:val="0"/>
        <w:numPr>
          <w:ilvl w:val="0"/>
          <w:numId w:val="3"/>
        </w:numPr>
        <w:tabs>
          <w:tab w:val="left" w:pos="567"/>
        </w:tabs>
        <w:spacing w:line="312" w:lineRule="auto"/>
        <w:ind w:left="567" w:hanging="567"/>
        <w:jc w:val="both"/>
        <w:rPr>
          <w:color w:val="auto"/>
        </w:rPr>
      </w:pPr>
      <w:r w:rsidRPr="00F30297">
        <w:rPr>
          <w:color w:val="auto"/>
        </w:rPr>
        <w:t>Đánh giá chất lượng công việc sau khi hoàn thành và kết quả thực hiện của các thành viên trong nhóm.</w:t>
      </w:r>
    </w:p>
    <w:p w14:paraId="3087257A" w14:textId="77777777" w:rsidR="00F30297" w:rsidRPr="00275238" w:rsidRDefault="00F30297" w:rsidP="00F30297">
      <w:pPr>
        <w:widowControl w:val="0"/>
        <w:numPr>
          <w:ilvl w:val="0"/>
          <w:numId w:val="3"/>
        </w:numPr>
        <w:tabs>
          <w:tab w:val="left" w:pos="567"/>
        </w:tabs>
        <w:spacing w:line="312" w:lineRule="auto"/>
        <w:ind w:left="567" w:hanging="567"/>
        <w:jc w:val="both"/>
        <w:rPr>
          <w:rFonts w:eastAsia="Courier New"/>
          <w:lang w:val="pt-BR" w:eastAsia="vi-VN"/>
        </w:rPr>
      </w:pPr>
      <w:r w:rsidRPr="00F30297">
        <w:rPr>
          <w:color w:val="auto"/>
        </w:rPr>
        <w:t xml:space="preserve"> Có khả năng tự học tập, nghiên cứu, hoặc học lên trình độ cao hơn để hoàn thành</w:t>
      </w:r>
      <w:r w:rsidRPr="00275238">
        <w:rPr>
          <w:rFonts w:eastAsia="Courier New"/>
          <w:lang w:val="vi-VN" w:eastAsia="vi-VN"/>
        </w:rPr>
        <w:t xml:space="preserve"> tốt nhiệm vụ thuộc phạm vi nghề nghiệp của mình</w:t>
      </w:r>
      <w:r w:rsidRPr="00275238">
        <w:rPr>
          <w:rFonts w:eastAsia="Courier New"/>
          <w:lang w:val="pt-BR" w:eastAsia="vi-VN"/>
        </w:rPr>
        <w:t>.</w:t>
      </w:r>
    </w:p>
    <w:p w14:paraId="4899BF65" w14:textId="124CA606" w:rsidR="00AF1BF9" w:rsidRPr="00A06EE8" w:rsidRDefault="00925487" w:rsidP="00147EC4">
      <w:pPr>
        <w:pStyle w:val="1"/>
        <w:numPr>
          <w:ilvl w:val="0"/>
          <w:numId w:val="4"/>
        </w:numPr>
        <w:tabs>
          <w:tab w:val="clear" w:pos="360"/>
          <w:tab w:val="left" w:pos="0"/>
          <w:tab w:val="left" w:pos="426"/>
        </w:tabs>
        <w:spacing w:line="312" w:lineRule="auto"/>
        <w:ind w:hanging="720"/>
        <w:rPr>
          <w:b/>
          <w:i w:val="0"/>
          <w:color w:val="auto"/>
          <w:lang w:val="en-US"/>
        </w:rPr>
      </w:pPr>
      <w:r w:rsidRPr="00A06EE8">
        <w:rPr>
          <w:b/>
          <w:i w:val="0"/>
          <w:color w:val="auto"/>
          <w:lang w:val="en-US"/>
        </w:rPr>
        <w:t xml:space="preserve">Vị trí việc làm </w:t>
      </w:r>
      <w:r w:rsidR="00AF1BF9" w:rsidRPr="00A06EE8">
        <w:rPr>
          <w:b/>
          <w:i w:val="0"/>
          <w:color w:val="auto"/>
          <w:lang w:val="en-US"/>
        </w:rPr>
        <w:t>sau khi tốt nghiệp</w:t>
      </w:r>
    </w:p>
    <w:p w14:paraId="63F05E21" w14:textId="77777777" w:rsidR="00310953" w:rsidRPr="00310953" w:rsidRDefault="00310953" w:rsidP="00147EC4">
      <w:pPr>
        <w:pStyle w:val="ListParagraph"/>
        <w:widowControl w:val="0"/>
        <w:tabs>
          <w:tab w:val="left" w:pos="896"/>
          <w:tab w:val="right" w:pos="9027"/>
        </w:tabs>
        <w:spacing w:line="312" w:lineRule="auto"/>
        <w:ind w:left="0" w:firstLine="720"/>
        <w:jc w:val="both"/>
        <w:rPr>
          <w:rFonts w:eastAsia="Calibri"/>
          <w:lang w:val="sv-SE"/>
        </w:rPr>
      </w:pPr>
      <w:r w:rsidRPr="00310953">
        <w:rPr>
          <w:rFonts w:eastAsia="Calibri"/>
          <w:lang w:val="sv-SE"/>
        </w:rPr>
        <w:t>Sau khi tốt nghiệp người học có năng lực đáp ứng các yêu cầu tại các vị trí việc làm của ngành, nghề bao gồm:</w:t>
      </w:r>
    </w:p>
    <w:p w14:paraId="1AE6121A" w14:textId="6479163A" w:rsidR="003B79A1" w:rsidRPr="00A06EE8" w:rsidRDefault="003B79A1" w:rsidP="00147EC4">
      <w:pPr>
        <w:widowControl w:val="0"/>
        <w:numPr>
          <w:ilvl w:val="0"/>
          <w:numId w:val="3"/>
        </w:numPr>
        <w:tabs>
          <w:tab w:val="left" w:pos="567"/>
        </w:tabs>
        <w:spacing w:line="312" w:lineRule="auto"/>
        <w:ind w:left="567" w:hanging="567"/>
        <w:jc w:val="both"/>
        <w:rPr>
          <w:color w:val="auto"/>
        </w:rPr>
      </w:pPr>
      <w:r w:rsidRPr="00A06EE8">
        <w:rPr>
          <w:color w:val="auto"/>
        </w:rPr>
        <w:t xml:space="preserve">Nhân viên bảo dưỡng, bảo trì, sửa chữa các thiết bị công nghiệp tại các phân xưởng hoặc tại phòng kỹ thuật trong các cơ sở sản xuất cơ </w:t>
      </w:r>
      <w:r w:rsidR="00FB2AA9" w:rsidRPr="00A06EE8">
        <w:rPr>
          <w:color w:val="auto"/>
        </w:rPr>
        <w:t>điện</w:t>
      </w:r>
      <w:r w:rsidRPr="00A06EE8">
        <w:rPr>
          <w:color w:val="auto"/>
        </w:rPr>
        <w:t>;</w:t>
      </w:r>
    </w:p>
    <w:p w14:paraId="50C391BD" w14:textId="5C70C50A" w:rsidR="003B79A1" w:rsidRPr="00A06EE8" w:rsidRDefault="003B79A1" w:rsidP="00147EC4">
      <w:pPr>
        <w:widowControl w:val="0"/>
        <w:numPr>
          <w:ilvl w:val="0"/>
          <w:numId w:val="3"/>
        </w:numPr>
        <w:tabs>
          <w:tab w:val="left" w:pos="567"/>
        </w:tabs>
        <w:spacing w:line="312" w:lineRule="auto"/>
        <w:ind w:left="567" w:hanging="567"/>
        <w:jc w:val="both"/>
        <w:rPr>
          <w:color w:val="auto"/>
        </w:rPr>
      </w:pPr>
      <w:r w:rsidRPr="00A06EE8">
        <w:rPr>
          <w:color w:val="auto"/>
        </w:rPr>
        <w:t>Thành lập cơ sở cung cấp dịch vụ bảo trì</w:t>
      </w:r>
      <w:r w:rsidR="00D755A5">
        <w:rPr>
          <w:color w:val="auto"/>
        </w:rPr>
        <w:t>,</w:t>
      </w:r>
      <w:r w:rsidRPr="00A06EE8">
        <w:rPr>
          <w:color w:val="auto"/>
        </w:rPr>
        <w:t xml:space="preserve"> bảo dưỡng thiết bị cơ điện, thiết bị công nghiệp.</w:t>
      </w:r>
    </w:p>
    <w:p w14:paraId="79BAE629" w14:textId="0EB10B14" w:rsidR="003B79A1" w:rsidRPr="00A06EE8" w:rsidRDefault="003B79A1" w:rsidP="00147EC4">
      <w:pPr>
        <w:widowControl w:val="0"/>
        <w:numPr>
          <w:ilvl w:val="0"/>
          <w:numId w:val="3"/>
        </w:numPr>
        <w:tabs>
          <w:tab w:val="left" w:pos="567"/>
        </w:tabs>
        <w:spacing w:line="312" w:lineRule="auto"/>
        <w:ind w:left="567" w:hanging="567"/>
        <w:jc w:val="both"/>
        <w:rPr>
          <w:color w:val="auto"/>
        </w:rPr>
      </w:pPr>
      <w:r w:rsidRPr="00A06EE8">
        <w:rPr>
          <w:color w:val="auto"/>
        </w:rPr>
        <w:t xml:space="preserve">Tham gia giảng dạy về bảo trì cơ </w:t>
      </w:r>
      <w:r w:rsidR="005D4E79" w:rsidRPr="00A06EE8">
        <w:rPr>
          <w:color w:val="auto"/>
        </w:rPr>
        <w:t>điện</w:t>
      </w:r>
      <w:r w:rsidRPr="00A06EE8">
        <w:rPr>
          <w:color w:val="auto"/>
        </w:rPr>
        <w:t xml:space="preserve"> tại các cơ sở giáo dục nghề nghiệp</w:t>
      </w:r>
    </w:p>
    <w:p w14:paraId="6F249358" w14:textId="3902A4B4" w:rsidR="00C423DC" w:rsidRPr="00A06EE8" w:rsidRDefault="00C423DC" w:rsidP="00147EC4">
      <w:pPr>
        <w:widowControl w:val="0"/>
        <w:numPr>
          <w:ilvl w:val="0"/>
          <w:numId w:val="3"/>
        </w:numPr>
        <w:tabs>
          <w:tab w:val="left" w:pos="567"/>
        </w:tabs>
        <w:spacing w:line="312" w:lineRule="auto"/>
        <w:ind w:left="567" w:hanging="567"/>
        <w:jc w:val="both"/>
        <w:rPr>
          <w:color w:val="auto"/>
        </w:rPr>
      </w:pPr>
      <w:r w:rsidRPr="00A06EE8">
        <w:rPr>
          <w:color w:val="auto"/>
        </w:rPr>
        <w:t>Có khả năng quản lý, hướng dẫn nhân viên mới</w:t>
      </w:r>
      <w:r w:rsidR="005D4E79" w:rsidRPr="00A06EE8">
        <w:rPr>
          <w:color w:val="auto"/>
        </w:rPr>
        <w:t>.</w:t>
      </w:r>
      <w:r w:rsidRPr="00A06EE8">
        <w:rPr>
          <w:color w:val="auto"/>
        </w:rPr>
        <w:t xml:space="preserve"> </w:t>
      </w:r>
    </w:p>
    <w:p w14:paraId="2D24744A" w14:textId="29C9196F" w:rsidR="00C76DD5" w:rsidRPr="00A06EE8" w:rsidRDefault="00310953" w:rsidP="00147EC4">
      <w:pPr>
        <w:pStyle w:val="1"/>
        <w:numPr>
          <w:ilvl w:val="0"/>
          <w:numId w:val="4"/>
        </w:numPr>
        <w:tabs>
          <w:tab w:val="clear" w:pos="360"/>
          <w:tab w:val="left" w:pos="0"/>
          <w:tab w:val="left" w:pos="426"/>
        </w:tabs>
        <w:spacing w:line="312" w:lineRule="auto"/>
        <w:ind w:hanging="720"/>
        <w:rPr>
          <w:b/>
          <w:i w:val="0"/>
          <w:color w:val="auto"/>
          <w:lang w:val="en-US"/>
        </w:rPr>
      </w:pPr>
      <w:r>
        <w:rPr>
          <w:b/>
          <w:i w:val="0"/>
          <w:color w:val="auto"/>
          <w:lang w:val="en-US"/>
        </w:rPr>
        <w:t>Khả năng học tập,</w:t>
      </w:r>
      <w:r w:rsidR="00C76DD5" w:rsidRPr="00A06EE8">
        <w:rPr>
          <w:b/>
          <w:i w:val="0"/>
          <w:color w:val="auto"/>
          <w:lang w:val="en-US"/>
        </w:rPr>
        <w:t xml:space="preserve"> nâng cao trình độ </w:t>
      </w:r>
    </w:p>
    <w:p w14:paraId="032ACB27" w14:textId="1FEE0D10" w:rsidR="003B79A1" w:rsidRPr="00A06EE8" w:rsidRDefault="003B79A1" w:rsidP="00147EC4">
      <w:pPr>
        <w:widowControl w:val="0"/>
        <w:numPr>
          <w:ilvl w:val="0"/>
          <w:numId w:val="3"/>
        </w:numPr>
        <w:tabs>
          <w:tab w:val="left" w:pos="567"/>
        </w:tabs>
        <w:spacing w:line="312" w:lineRule="auto"/>
        <w:ind w:left="567" w:hanging="567"/>
        <w:jc w:val="both"/>
        <w:rPr>
          <w:color w:val="auto"/>
        </w:rPr>
      </w:pPr>
      <w:r w:rsidRPr="00A06EE8">
        <w:rPr>
          <w:color w:val="auto"/>
        </w:rPr>
        <w:t>Có khả năng học liên thông để đạt trình độ cao hơn thuộc chuyên ngành đã được đào tạo;  </w:t>
      </w:r>
    </w:p>
    <w:p w14:paraId="1BC0500B" w14:textId="6D43FAF4" w:rsidR="003B79A1" w:rsidRPr="00A06EE8" w:rsidRDefault="003B79A1" w:rsidP="00147EC4">
      <w:pPr>
        <w:widowControl w:val="0"/>
        <w:numPr>
          <w:ilvl w:val="0"/>
          <w:numId w:val="3"/>
        </w:numPr>
        <w:tabs>
          <w:tab w:val="left" w:pos="567"/>
        </w:tabs>
        <w:spacing w:line="312" w:lineRule="auto"/>
        <w:ind w:left="567" w:hanging="567"/>
        <w:jc w:val="both"/>
        <w:rPr>
          <w:color w:val="auto"/>
        </w:rPr>
      </w:pPr>
      <w:r w:rsidRPr="00A06EE8">
        <w:rPr>
          <w:color w:val="auto"/>
        </w:rPr>
        <w:t>Có khả năng học tập, nghiên cứu, ứng dụng công nghệ, kỹ thuật mới trong lĩnh vực nghề Bảo trì thiết bị cơ điện</w:t>
      </w:r>
      <w:r w:rsidR="00D755A5">
        <w:rPr>
          <w:color w:val="auto"/>
        </w:rPr>
        <w:t>;</w:t>
      </w:r>
    </w:p>
    <w:p w14:paraId="70782E31" w14:textId="11F88B25" w:rsidR="00EC3E45" w:rsidRPr="00F30297" w:rsidRDefault="003B79A1" w:rsidP="00F30297">
      <w:pPr>
        <w:widowControl w:val="0"/>
        <w:numPr>
          <w:ilvl w:val="0"/>
          <w:numId w:val="3"/>
        </w:numPr>
        <w:tabs>
          <w:tab w:val="left" w:pos="567"/>
        </w:tabs>
        <w:spacing w:line="312" w:lineRule="auto"/>
        <w:ind w:left="567" w:hanging="567"/>
        <w:jc w:val="both"/>
        <w:rPr>
          <w:rFonts w:eastAsia="Calibri"/>
          <w:color w:val="auto"/>
        </w:rPr>
      </w:pPr>
      <w:r w:rsidRPr="00F30297">
        <w:rPr>
          <w:color w:val="auto"/>
        </w:rPr>
        <w:lastRenderedPageBreak/>
        <w:t>Có khả năng tự học để thích ứng với môi trường làm việc và khả năng học tập suốt đời.</w:t>
      </w:r>
    </w:p>
    <w:sectPr w:rsidR="00EC3E45" w:rsidRPr="00F30297" w:rsidSect="0017152A">
      <w:headerReference w:type="default" r:id="rId7"/>
      <w:footerReference w:type="default" r:id="rId8"/>
      <w:pgSz w:w="11907" w:h="16839"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4E476F" w14:textId="77777777" w:rsidR="00A97234" w:rsidRDefault="00A97234" w:rsidP="00470472">
      <w:r>
        <w:separator/>
      </w:r>
    </w:p>
  </w:endnote>
  <w:endnote w:type="continuationSeparator" w:id="0">
    <w:p w14:paraId="0390B943" w14:textId="77777777" w:rsidR="00A97234" w:rsidRDefault="00A97234" w:rsidP="00470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manS">
    <w:panose1 w:val="02000400000000000000"/>
    <w:charset w:val="00"/>
    <w:family w:val="auto"/>
    <w:pitch w:val="variable"/>
    <w:sig w:usb0="20002A8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EBB0F1" w14:textId="3D7821DB" w:rsidR="00470472" w:rsidRPr="00470472" w:rsidRDefault="00470472">
    <w:pPr>
      <w:pStyle w:val="Footer"/>
      <w:jc w:val="center"/>
      <w:rPr>
        <w:sz w:val="26"/>
        <w:szCs w:val="26"/>
      </w:rPr>
    </w:pPr>
  </w:p>
  <w:p w14:paraId="5248AD12" w14:textId="77777777" w:rsidR="00470472" w:rsidRDefault="0047047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92D1A7" w14:textId="77777777" w:rsidR="00A97234" w:rsidRDefault="00A97234" w:rsidP="00470472">
      <w:r>
        <w:separator/>
      </w:r>
    </w:p>
  </w:footnote>
  <w:footnote w:type="continuationSeparator" w:id="0">
    <w:p w14:paraId="66359C49" w14:textId="77777777" w:rsidR="00A97234" w:rsidRDefault="00A97234" w:rsidP="0047047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3388462"/>
      <w:docPartObj>
        <w:docPartGallery w:val="Page Numbers (Top of Page)"/>
        <w:docPartUnique/>
      </w:docPartObj>
    </w:sdtPr>
    <w:sdtEndPr>
      <w:rPr>
        <w:noProof/>
      </w:rPr>
    </w:sdtEndPr>
    <w:sdtContent>
      <w:p w14:paraId="035E3FD3" w14:textId="61A07412" w:rsidR="0017152A" w:rsidRDefault="0017152A">
        <w:pPr>
          <w:pStyle w:val="Header"/>
          <w:jc w:val="center"/>
        </w:pPr>
        <w:r>
          <w:fldChar w:fldCharType="begin"/>
        </w:r>
        <w:r>
          <w:instrText xml:space="preserve"> PAGE   \* MERGEFORMAT </w:instrText>
        </w:r>
        <w:r>
          <w:fldChar w:fldCharType="separate"/>
        </w:r>
        <w:r>
          <w:rPr>
            <w:noProof/>
          </w:rPr>
          <w:t>1</w:t>
        </w:r>
        <w:r>
          <w:rPr>
            <w:noProof/>
          </w:rPr>
          <w:fldChar w:fldCharType="end"/>
        </w:r>
      </w:p>
    </w:sdtContent>
  </w:sdt>
  <w:p w14:paraId="2F93531B" w14:textId="77777777" w:rsidR="0017152A" w:rsidRDefault="0017152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B33B2"/>
    <w:multiLevelType w:val="multilevel"/>
    <w:tmpl w:val="3C7CCA84"/>
    <w:lvl w:ilvl="0">
      <w:start w:val="1"/>
      <w:numFmt w:val="decimal"/>
      <w:pStyle w:val="1"/>
      <w:lvlText w:val="%1."/>
      <w:lvlJc w:val="left"/>
      <w:pPr>
        <w:ind w:left="720" w:hanging="360"/>
      </w:pPr>
    </w:lvl>
    <w:lvl w:ilvl="1">
      <w:start w:val="1"/>
      <w:numFmt w:val="decimal"/>
      <w:isLgl/>
      <w:lvlText w:val="%1.%2"/>
      <w:lvlJc w:val="left"/>
      <w:pPr>
        <w:ind w:left="870" w:hanging="4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790" w:hanging="1800"/>
      </w:pPr>
      <w:rPr>
        <w:rFonts w:hint="default"/>
      </w:rPr>
    </w:lvl>
    <w:lvl w:ilvl="8">
      <w:start w:val="1"/>
      <w:numFmt w:val="decimal"/>
      <w:isLgl/>
      <w:lvlText w:val="%1.%2.%3.%4.%5.%6.%7.%8.%9"/>
      <w:lvlJc w:val="left"/>
      <w:pPr>
        <w:ind w:left="3240" w:hanging="2160"/>
      </w:pPr>
      <w:rPr>
        <w:rFonts w:hint="default"/>
      </w:rPr>
    </w:lvl>
  </w:abstractNum>
  <w:abstractNum w:abstractNumId="1" w15:restartNumberingAfterBreak="0">
    <w:nsid w:val="174C6C24"/>
    <w:multiLevelType w:val="hybridMultilevel"/>
    <w:tmpl w:val="C6DC6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C87B6A"/>
    <w:multiLevelType w:val="hybridMultilevel"/>
    <w:tmpl w:val="DFC66234"/>
    <w:lvl w:ilvl="0" w:tplc="1B54D7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E07206"/>
    <w:multiLevelType w:val="hybridMultilevel"/>
    <w:tmpl w:val="BF780CA0"/>
    <w:lvl w:ilvl="0" w:tplc="FFFFFFFF">
      <w:start w:val="1"/>
      <w:numFmt w:val="bullet"/>
      <w:lvlText w:val="+"/>
      <w:lvlJc w:val="left"/>
      <w:pPr>
        <w:ind w:left="1004" w:hanging="360"/>
      </w:pPr>
      <w:rPr>
        <w:rFonts w:ascii="RomanS" w:hAnsi="RomanS" w:hint="default"/>
      </w:rPr>
    </w:lvl>
    <w:lvl w:ilvl="1" w:tplc="FFFFFFFF">
      <w:numFmt w:val="bullet"/>
      <w:lvlText w:val="-"/>
      <w:lvlJc w:val="left"/>
      <w:pPr>
        <w:ind w:left="1724" w:hanging="360"/>
      </w:pPr>
      <w:rPr>
        <w:rFonts w:ascii="Times New Roman" w:eastAsia="Times New Roman" w:hAnsi="Times New Roman" w:cs="Times New Roman"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4" w15:restartNumberingAfterBreak="0">
    <w:nsid w:val="5C4A54DD"/>
    <w:multiLevelType w:val="hybridMultilevel"/>
    <w:tmpl w:val="CDEC79B0"/>
    <w:lvl w:ilvl="0" w:tplc="291A58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A8740A"/>
    <w:multiLevelType w:val="hybridMultilevel"/>
    <w:tmpl w:val="FAA4FAB6"/>
    <w:styleLink w:val="Style131"/>
    <w:lvl w:ilvl="0" w:tplc="9688774C">
      <w:start w:val="1"/>
      <w:numFmt w:val="bullet"/>
      <w:lvlText w:val="+"/>
      <w:lvlJc w:val="left"/>
      <w:pPr>
        <w:ind w:left="720" w:hanging="360"/>
      </w:pPr>
      <w:rPr>
        <w:rFonts w:ascii="RomanS" w:hAnsi="RomanS"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6" w15:restartNumberingAfterBreak="0">
    <w:nsid w:val="73002369"/>
    <w:multiLevelType w:val="hybridMultilevel"/>
    <w:tmpl w:val="E4CACB7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3403DB2"/>
    <w:multiLevelType w:val="hybridMultilevel"/>
    <w:tmpl w:val="0DE08CDA"/>
    <w:lvl w:ilvl="0" w:tplc="FFFFFFFF">
      <w:start w:val="1"/>
      <w:numFmt w:val="bullet"/>
      <w:lvlText w:val="+"/>
      <w:lvlJc w:val="left"/>
      <w:pPr>
        <w:ind w:left="720" w:hanging="360"/>
      </w:pPr>
      <w:rPr>
        <w:rFonts w:ascii="RomanS" w:hAnsi="Rom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7F7D4C"/>
    <w:multiLevelType w:val="hybridMultilevel"/>
    <w:tmpl w:val="3CFCDAD4"/>
    <w:lvl w:ilvl="0" w:tplc="1B54D7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2"/>
  </w:num>
  <w:num w:numId="4">
    <w:abstractNumId w:val="1"/>
  </w:num>
  <w:num w:numId="5">
    <w:abstractNumId w:val="3"/>
  </w:num>
  <w:num w:numId="6">
    <w:abstractNumId w:val="5"/>
  </w:num>
  <w:num w:numId="7">
    <w:abstractNumId w:val="8"/>
  </w:num>
  <w:num w:numId="8">
    <w:abstractNumId w:val="7"/>
  </w:num>
  <w:num w:numId="9">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54E"/>
    <w:rsid w:val="00011783"/>
    <w:rsid w:val="00022AE6"/>
    <w:rsid w:val="00047D8B"/>
    <w:rsid w:val="000542A7"/>
    <w:rsid w:val="00060647"/>
    <w:rsid w:val="00061CC8"/>
    <w:rsid w:val="00072BAE"/>
    <w:rsid w:val="00097654"/>
    <w:rsid w:val="000C12E2"/>
    <w:rsid w:val="000C154A"/>
    <w:rsid w:val="000C5D1C"/>
    <w:rsid w:val="000F7D9A"/>
    <w:rsid w:val="00101EE1"/>
    <w:rsid w:val="001111C4"/>
    <w:rsid w:val="0011288C"/>
    <w:rsid w:val="0012131D"/>
    <w:rsid w:val="00123870"/>
    <w:rsid w:val="0012580C"/>
    <w:rsid w:val="001336BF"/>
    <w:rsid w:val="00134C55"/>
    <w:rsid w:val="00147EC4"/>
    <w:rsid w:val="0017152A"/>
    <w:rsid w:val="001B0C30"/>
    <w:rsid w:val="001C14F4"/>
    <w:rsid w:val="001C5C86"/>
    <w:rsid w:val="001D63BB"/>
    <w:rsid w:val="001F6692"/>
    <w:rsid w:val="00203F3A"/>
    <w:rsid w:val="00205328"/>
    <w:rsid w:val="00206B22"/>
    <w:rsid w:val="0021584F"/>
    <w:rsid w:val="002415EA"/>
    <w:rsid w:val="0024282A"/>
    <w:rsid w:val="002462A9"/>
    <w:rsid w:val="00250502"/>
    <w:rsid w:val="00271A6D"/>
    <w:rsid w:val="002A6B6E"/>
    <w:rsid w:val="002B7047"/>
    <w:rsid w:val="002D147C"/>
    <w:rsid w:val="00310953"/>
    <w:rsid w:val="0031301E"/>
    <w:rsid w:val="003267A6"/>
    <w:rsid w:val="003346CE"/>
    <w:rsid w:val="0033735E"/>
    <w:rsid w:val="00355AF8"/>
    <w:rsid w:val="00370615"/>
    <w:rsid w:val="00371135"/>
    <w:rsid w:val="00384089"/>
    <w:rsid w:val="0038440C"/>
    <w:rsid w:val="00396D6F"/>
    <w:rsid w:val="003A30EE"/>
    <w:rsid w:val="003B768B"/>
    <w:rsid w:val="003B79A1"/>
    <w:rsid w:val="003C5CEB"/>
    <w:rsid w:val="003F3B24"/>
    <w:rsid w:val="00405DFD"/>
    <w:rsid w:val="00420F43"/>
    <w:rsid w:val="004675DE"/>
    <w:rsid w:val="00470472"/>
    <w:rsid w:val="004737C4"/>
    <w:rsid w:val="004763D6"/>
    <w:rsid w:val="004776D3"/>
    <w:rsid w:val="00477E8D"/>
    <w:rsid w:val="0048618C"/>
    <w:rsid w:val="00494928"/>
    <w:rsid w:val="004B66F9"/>
    <w:rsid w:val="004C0ED4"/>
    <w:rsid w:val="004C43BE"/>
    <w:rsid w:val="004E090C"/>
    <w:rsid w:val="004F57D0"/>
    <w:rsid w:val="004F70A9"/>
    <w:rsid w:val="005416B4"/>
    <w:rsid w:val="00551029"/>
    <w:rsid w:val="00553C20"/>
    <w:rsid w:val="0055770B"/>
    <w:rsid w:val="00562A9D"/>
    <w:rsid w:val="005638E5"/>
    <w:rsid w:val="00570FC3"/>
    <w:rsid w:val="005835FA"/>
    <w:rsid w:val="00587780"/>
    <w:rsid w:val="005900D1"/>
    <w:rsid w:val="005A6C7C"/>
    <w:rsid w:val="005B0F8D"/>
    <w:rsid w:val="005B5735"/>
    <w:rsid w:val="005B7922"/>
    <w:rsid w:val="005D4E79"/>
    <w:rsid w:val="005E0B20"/>
    <w:rsid w:val="005F41AD"/>
    <w:rsid w:val="00617C12"/>
    <w:rsid w:val="006263C1"/>
    <w:rsid w:val="00627E04"/>
    <w:rsid w:val="00636360"/>
    <w:rsid w:val="00661880"/>
    <w:rsid w:val="00662236"/>
    <w:rsid w:val="00666E59"/>
    <w:rsid w:val="0067090C"/>
    <w:rsid w:val="00680422"/>
    <w:rsid w:val="006864D4"/>
    <w:rsid w:val="006B0F6C"/>
    <w:rsid w:val="006D085A"/>
    <w:rsid w:val="006E01E3"/>
    <w:rsid w:val="006E10CB"/>
    <w:rsid w:val="006F51A8"/>
    <w:rsid w:val="0074570E"/>
    <w:rsid w:val="0077646E"/>
    <w:rsid w:val="00791789"/>
    <w:rsid w:val="007A3D3A"/>
    <w:rsid w:val="007C6003"/>
    <w:rsid w:val="007D7D5A"/>
    <w:rsid w:val="007E5CD3"/>
    <w:rsid w:val="00803AD5"/>
    <w:rsid w:val="008063B4"/>
    <w:rsid w:val="0083799E"/>
    <w:rsid w:val="00843D9D"/>
    <w:rsid w:val="00857267"/>
    <w:rsid w:val="008636DC"/>
    <w:rsid w:val="00881EBF"/>
    <w:rsid w:val="00882BAF"/>
    <w:rsid w:val="00891D8F"/>
    <w:rsid w:val="00895883"/>
    <w:rsid w:val="008B0079"/>
    <w:rsid w:val="008C641A"/>
    <w:rsid w:val="008D2025"/>
    <w:rsid w:val="008D75F0"/>
    <w:rsid w:val="00901AB7"/>
    <w:rsid w:val="00910B02"/>
    <w:rsid w:val="00925487"/>
    <w:rsid w:val="00925CC5"/>
    <w:rsid w:val="00936E2A"/>
    <w:rsid w:val="00971C27"/>
    <w:rsid w:val="009B2998"/>
    <w:rsid w:val="009B3DBE"/>
    <w:rsid w:val="009B7D0F"/>
    <w:rsid w:val="009B7F95"/>
    <w:rsid w:val="009C2CCF"/>
    <w:rsid w:val="009D1D09"/>
    <w:rsid w:val="009F2749"/>
    <w:rsid w:val="009F317D"/>
    <w:rsid w:val="00A04483"/>
    <w:rsid w:val="00A05D9F"/>
    <w:rsid w:val="00A06EE8"/>
    <w:rsid w:val="00A074C1"/>
    <w:rsid w:val="00A12A70"/>
    <w:rsid w:val="00A35D7F"/>
    <w:rsid w:val="00A37101"/>
    <w:rsid w:val="00A45A14"/>
    <w:rsid w:val="00A552C6"/>
    <w:rsid w:val="00A91682"/>
    <w:rsid w:val="00A97234"/>
    <w:rsid w:val="00AC0D18"/>
    <w:rsid w:val="00AC38AB"/>
    <w:rsid w:val="00AC549E"/>
    <w:rsid w:val="00AF1BF9"/>
    <w:rsid w:val="00B053CA"/>
    <w:rsid w:val="00B13BEC"/>
    <w:rsid w:val="00B14A16"/>
    <w:rsid w:val="00B151BB"/>
    <w:rsid w:val="00B175E2"/>
    <w:rsid w:val="00B21BE6"/>
    <w:rsid w:val="00B34D5B"/>
    <w:rsid w:val="00B500D7"/>
    <w:rsid w:val="00B54B5C"/>
    <w:rsid w:val="00B81310"/>
    <w:rsid w:val="00B8417E"/>
    <w:rsid w:val="00B976AA"/>
    <w:rsid w:val="00BF6DCB"/>
    <w:rsid w:val="00C1654E"/>
    <w:rsid w:val="00C354F3"/>
    <w:rsid w:val="00C423DC"/>
    <w:rsid w:val="00C5112D"/>
    <w:rsid w:val="00C52DE9"/>
    <w:rsid w:val="00C7285B"/>
    <w:rsid w:val="00C76DD5"/>
    <w:rsid w:val="00C82E46"/>
    <w:rsid w:val="00C93FDC"/>
    <w:rsid w:val="00CA6932"/>
    <w:rsid w:val="00CB42F5"/>
    <w:rsid w:val="00CC6531"/>
    <w:rsid w:val="00CD06B4"/>
    <w:rsid w:val="00CD6DFC"/>
    <w:rsid w:val="00CF221D"/>
    <w:rsid w:val="00CF6030"/>
    <w:rsid w:val="00D113EB"/>
    <w:rsid w:val="00D23770"/>
    <w:rsid w:val="00D27E95"/>
    <w:rsid w:val="00D31A4B"/>
    <w:rsid w:val="00D46F60"/>
    <w:rsid w:val="00D64581"/>
    <w:rsid w:val="00D67999"/>
    <w:rsid w:val="00D755A5"/>
    <w:rsid w:val="00D82B09"/>
    <w:rsid w:val="00DC0483"/>
    <w:rsid w:val="00DC6F25"/>
    <w:rsid w:val="00DD46A0"/>
    <w:rsid w:val="00DD56BF"/>
    <w:rsid w:val="00DD7193"/>
    <w:rsid w:val="00DE2A4C"/>
    <w:rsid w:val="00DE5641"/>
    <w:rsid w:val="00DF5CFE"/>
    <w:rsid w:val="00E0152E"/>
    <w:rsid w:val="00E1329B"/>
    <w:rsid w:val="00E155AB"/>
    <w:rsid w:val="00E4112F"/>
    <w:rsid w:val="00E419C2"/>
    <w:rsid w:val="00E546A9"/>
    <w:rsid w:val="00E86FC6"/>
    <w:rsid w:val="00E93250"/>
    <w:rsid w:val="00EB3E36"/>
    <w:rsid w:val="00EC3E45"/>
    <w:rsid w:val="00EE2B9B"/>
    <w:rsid w:val="00EE6016"/>
    <w:rsid w:val="00F038C1"/>
    <w:rsid w:val="00F25BB0"/>
    <w:rsid w:val="00F30297"/>
    <w:rsid w:val="00F4294A"/>
    <w:rsid w:val="00F43550"/>
    <w:rsid w:val="00F674F3"/>
    <w:rsid w:val="00F779FC"/>
    <w:rsid w:val="00FA3AF9"/>
    <w:rsid w:val="00FA63C3"/>
    <w:rsid w:val="00FB2AA9"/>
    <w:rsid w:val="00FF18F3"/>
    <w:rsid w:val="00FF34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F6EAE"/>
  <w15:docId w15:val="{E3CED3BC-AE44-48F8-91AD-295A784D1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654E"/>
    <w:rPr>
      <w:rFonts w:ascii="Times New Roman" w:eastAsia="Times New Roman" w:hAnsi="Times New Roman"/>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muctieudau">
    <w:name w:val="1 muctieu dau"/>
    <w:basedOn w:val="Normal"/>
    <w:link w:val="1muctieudauChar"/>
    <w:rsid w:val="00C1654E"/>
    <w:rPr>
      <w:rFonts w:eastAsia="Gulim"/>
      <w:sz w:val="24"/>
      <w:szCs w:val="24"/>
      <w:lang w:eastAsia="ko-KR"/>
    </w:rPr>
  </w:style>
  <w:style w:type="paragraph" w:customStyle="1" w:styleId="1">
    <w:name w:val="1"/>
    <w:basedOn w:val="Normal"/>
    <w:link w:val="1Char"/>
    <w:rsid w:val="00C1654E"/>
    <w:pPr>
      <w:numPr>
        <w:numId w:val="1"/>
      </w:numPr>
      <w:tabs>
        <w:tab w:val="left" w:pos="360"/>
      </w:tabs>
      <w:jc w:val="both"/>
    </w:pPr>
    <w:rPr>
      <w:bCs/>
      <w:i/>
      <w:lang w:val="nb-NO"/>
    </w:rPr>
  </w:style>
  <w:style w:type="character" w:customStyle="1" w:styleId="1Char">
    <w:name w:val="1 Char"/>
    <w:link w:val="1"/>
    <w:rsid w:val="00C1654E"/>
    <w:rPr>
      <w:rFonts w:ascii="Times New Roman" w:eastAsia="Times New Roman" w:hAnsi="Times New Roman"/>
      <w:bCs/>
      <w:i/>
      <w:color w:val="000000"/>
      <w:sz w:val="28"/>
      <w:szCs w:val="28"/>
      <w:lang w:val="nb-NO"/>
    </w:rPr>
  </w:style>
  <w:style w:type="character" w:customStyle="1" w:styleId="1muctieudauChar">
    <w:name w:val="1 muctieu dau Char"/>
    <w:link w:val="1muctieudau"/>
    <w:rsid w:val="00C1654E"/>
    <w:rPr>
      <w:rFonts w:ascii="Times New Roman" w:eastAsia="Gulim" w:hAnsi="Times New Roman" w:cs="Times New Roman"/>
      <w:color w:val="000000"/>
      <w:sz w:val="24"/>
      <w:szCs w:val="24"/>
      <w:lang w:eastAsia="ko-KR"/>
    </w:rPr>
  </w:style>
  <w:style w:type="paragraph" w:styleId="ListParagraph">
    <w:name w:val="List Paragraph"/>
    <w:basedOn w:val="Normal"/>
    <w:uiPriority w:val="34"/>
    <w:qFormat/>
    <w:rsid w:val="00C76DD5"/>
    <w:pPr>
      <w:ind w:left="720"/>
      <w:contextualSpacing/>
    </w:pPr>
  </w:style>
  <w:style w:type="paragraph" w:customStyle="1" w:styleId="DefaultParagraphFontParaCharCharCharCharChar">
    <w:name w:val="Default Paragraph Font Para Char Char Char Char Char"/>
    <w:autoRedefine/>
    <w:rsid w:val="00C76DD5"/>
    <w:pPr>
      <w:tabs>
        <w:tab w:val="left" w:pos="1152"/>
      </w:tabs>
      <w:spacing w:before="120" w:after="120" w:line="312" w:lineRule="auto"/>
    </w:pPr>
    <w:rPr>
      <w:rFonts w:ascii="Arial" w:eastAsia="Times New Roman" w:hAnsi="Arial" w:cs="Arial"/>
      <w:sz w:val="26"/>
      <w:szCs w:val="26"/>
    </w:rPr>
  </w:style>
  <w:style w:type="paragraph" w:styleId="BodyText">
    <w:name w:val="Body Text"/>
    <w:basedOn w:val="Normal"/>
    <w:link w:val="BodyTextChar"/>
    <w:rsid w:val="00C82E46"/>
    <w:pPr>
      <w:spacing w:after="120"/>
    </w:pPr>
    <w:rPr>
      <w:rFonts w:ascii=".VnTime" w:hAnsi=".VnTime"/>
      <w:color w:val="auto"/>
      <w:szCs w:val="20"/>
    </w:rPr>
  </w:style>
  <w:style w:type="character" w:customStyle="1" w:styleId="BodyTextChar">
    <w:name w:val="Body Text Char"/>
    <w:link w:val="BodyText"/>
    <w:rsid w:val="00C82E46"/>
    <w:rPr>
      <w:rFonts w:ascii=".VnTime" w:eastAsia="Times New Roman" w:hAnsi=".VnTime"/>
      <w:sz w:val="28"/>
    </w:rPr>
  </w:style>
  <w:style w:type="paragraph" w:customStyle="1" w:styleId="daucong">
    <w:name w:val="dau cong"/>
    <w:basedOn w:val="Normal"/>
    <w:rsid w:val="000C154A"/>
    <w:pPr>
      <w:tabs>
        <w:tab w:val="num" w:pos="720"/>
      </w:tabs>
      <w:spacing w:before="60" w:after="60"/>
      <w:ind w:left="720" w:hanging="380"/>
      <w:jc w:val="both"/>
    </w:pPr>
    <w:rPr>
      <w:bCs/>
      <w:color w:val="auto"/>
    </w:rPr>
  </w:style>
  <w:style w:type="character" w:customStyle="1" w:styleId="style5">
    <w:name w:val="style5"/>
    <w:rsid w:val="000C154A"/>
  </w:style>
  <w:style w:type="paragraph" w:styleId="NormalWeb">
    <w:name w:val="Normal (Web)"/>
    <w:basedOn w:val="Normal"/>
    <w:link w:val="NormalWebChar"/>
    <w:uiPriority w:val="99"/>
    <w:unhideWhenUsed/>
    <w:qFormat/>
    <w:rsid w:val="003267A6"/>
    <w:pPr>
      <w:spacing w:before="100" w:beforeAutospacing="1" w:after="100" w:afterAutospacing="1"/>
    </w:pPr>
    <w:rPr>
      <w:color w:val="auto"/>
      <w:sz w:val="24"/>
      <w:szCs w:val="24"/>
    </w:rPr>
  </w:style>
  <w:style w:type="character" w:customStyle="1" w:styleId="NormalWebChar">
    <w:name w:val="Normal (Web) Char"/>
    <w:link w:val="NormalWeb"/>
    <w:uiPriority w:val="99"/>
    <w:qFormat/>
    <w:rsid w:val="003267A6"/>
    <w:rPr>
      <w:rFonts w:ascii="Times New Roman" w:eastAsia="Times New Roman" w:hAnsi="Times New Roman"/>
      <w:sz w:val="24"/>
      <w:szCs w:val="24"/>
    </w:rPr>
  </w:style>
  <w:style w:type="table" w:styleId="TableGrid">
    <w:name w:val="Table Grid"/>
    <w:basedOn w:val="TableNormal"/>
    <w:uiPriority w:val="59"/>
    <w:rsid w:val="009D1D09"/>
    <w:rPr>
      <w:rFonts w:ascii="Times New Roman" w:eastAsiaTheme="minorHAnsi" w:hAnsi="Times New Roman" w:cstheme="minorBidi"/>
      <w:sz w:val="28"/>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2505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0502"/>
    <w:rPr>
      <w:rFonts w:ascii="Segoe UI" w:eastAsia="Times New Roman" w:hAnsi="Segoe UI" w:cs="Segoe UI"/>
      <w:color w:val="000000"/>
      <w:sz w:val="18"/>
      <w:szCs w:val="18"/>
    </w:rPr>
  </w:style>
  <w:style w:type="paragraph" w:styleId="NoSpacing">
    <w:name w:val="No Spacing"/>
    <w:uiPriority w:val="1"/>
    <w:qFormat/>
    <w:rsid w:val="003B79A1"/>
    <w:rPr>
      <w:rFonts w:ascii="Times New Roman" w:hAnsi="Times New Roman"/>
      <w:sz w:val="28"/>
      <w:szCs w:val="22"/>
    </w:rPr>
  </w:style>
  <w:style w:type="paragraph" w:styleId="Header">
    <w:name w:val="header"/>
    <w:basedOn w:val="Normal"/>
    <w:link w:val="HeaderChar"/>
    <w:uiPriority w:val="99"/>
    <w:unhideWhenUsed/>
    <w:rsid w:val="00470472"/>
    <w:pPr>
      <w:tabs>
        <w:tab w:val="center" w:pos="4680"/>
        <w:tab w:val="right" w:pos="9360"/>
      </w:tabs>
    </w:pPr>
  </w:style>
  <w:style w:type="character" w:customStyle="1" w:styleId="HeaderChar">
    <w:name w:val="Header Char"/>
    <w:basedOn w:val="DefaultParagraphFont"/>
    <w:link w:val="Header"/>
    <w:uiPriority w:val="99"/>
    <w:rsid w:val="00470472"/>
    <w:rPr>
      <w:rFonts w:ascii="Times New Roman" w:eastAsia="Times New Roman" w:hAnsi="Times New Roman"/>
      <w:color w:val="000000"/>
      <w:sz w:val="28"/>
      <w:szCs w:val="28"/>
    </w:rPr>
  </w:style>
  <w:style w:type="paragraph" w:styleId="Footer">
    <w:name w:val="footer"/>
    <w:basedOn w:val="Normal"/>
    <w:link w:val="FooterChar"/>
    <w:uiPriority w:val="99"/>
    <w:unhideWhenUsed/>
    <w:rsid w:val="00470472"/>
    <w:pPr>
      <w:tabs>
        <w:tab w:val="center" w:pos="4680"/>
        <w:tab w:val="right" w:pos="9360"/>
      </w:tabs>
    </w:pPr>
  </w:style>
  <w:style w:type="character" w:customStyle="1" w:styleId="FooterChar">
    <w:name w:val="Footer Char"/>
    <w:basedOn w:val="DefaultParagraphFont"/>
    <w:link w:val="Footer"/>
    <w:uiPriority w:val="99"/>
    <w:rsid w:val="00470472"/>
    <w:rPr>
      <w:rFonts w:ascii="Times New Roman" w:eastAsia="Times New Roman" w:hAnsi="Times New Roman"/>
      <w:color w:val="000000"/>
      <w:sz w:val="28"/>
      <w:szCs w:val="28"/>
    </w:rPr>
  </w:style>
  <w:style w:type="paragraph" w:customStyle="1" w:styleId="Char4">
    <w:name w:val="Char4"/>
    <w:basedOn w:val="Normal"/>
    <w:semiHidden/>
    <w:rsid w:val="00EB3E36"/>
    <w:pPr>
      <w:spacing w:after="160" w:line="240" w:lineRule="exact"/>
    </w:pPr>
    <w:rPr>
      <w:rFonts w:ascii="Arial" w:hAnsi="Arial" w:cs="Arial"/>
      <w:color w:val="auto"/>
      <w:sz w:val="22"/>
      <w:szCs w:val="22"/>
    </w:rPr>
  </w:style>
  <w:style w:type="numbering" w:customStyle="1" w:styleId="Style131">
    <w:name w:val="Style131"/>
    <w:uiPriority w:val="99"/>
    <w:rsid w:val="00420F43"/>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839</Words>
  <Characters>4785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Hungit</Company>
  <LinksUpToDate>false</LinksUpToDate>
  <CharactersWithSpaces>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Hoan VoSi</dc:creator>
  <cp:lastModifiedBy>Windows User</cp:lastModifiedBy>
  <cp:revision>8</cp:revision>
  <cp:lastPrinted>2019-10-14T03:09:00Z</cp:lastPrinted>
  <dcterms:created xsi:type="dcterms:W3CDTF">2023-09-11T11:58:00Z</dcterms:created>
  <dcterms:modified xsi:type="dcterms:W3CDTF">2025-05-18T02:33:00Z</dcterms:modified>
</cp:coreProperties>
</file>